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71AC0" w14:textId="77777777" w:rsidR="00DB437D" w:rsidRPr="00E50AD3" w:rsidRDefault="00DB437D">
      <w:pPr>
        <w:spacing w:before="21" w:after="1"/>
        <w:rPr>
          <w:rFonts w:ascii="Verdana" w:hAnsi="Verdana"/>
          <w:sz w:val="20"/>
        </w:rPr>
      </w:pPr>
    </w:p>
    <w:p w14:paraId="14400323" w14:textId="5E1FA1E9" w:rsidR="00DB437D" w:rsidRPr="00E50AD3" w:rsidRDefault="00000000" w:rsidP="00A11E10">
      <w:pPr>
        <w:ind w:left="120" w:right="-29"/>
        <w:rPr>
          <w:rFonts w:ascii="Verdana" w:hAnsi="Verdana"/>
          <w:sz w:val="20"/>
        </w:rPr>
      </w:pPr>
      <w:r w:rsidRPr="00E50AD3">
        <w:rPr>
          <w:rFonts w:ascii="Verdana" w:hAnsi="Verdana"/>
          <w:noProof/>
          <w:sz w:val="20"/>
        </w:rPr>
        <mc:AlternateContent>
          <mc:Choice Requires="wpg">
            <w:drawing>
              <wp:inline distT="0" distB="0" distL="0" distR="0" wp14:anchorId="32061496" wp14:editId="38E90662">
                <wp:extent cx="6019800" cy="622300"/>
                <wp:effectExtent l="0" t="0" r="12700" b="1270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9800" cy="622300"/>
                          <a:chOff x="0" y="0"/>
                          <a:chExt cx="6019800" cy="6223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019800" cy="622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9800" h="622300">
                                <a:moveTo>
                                  <a:pt x="3384550" y="0"/>
                                </a:moveTo>
                                <a:lnTo>
                                  <a:pt x="3384550" y="622300"/>
                                </a:lnTo>
                              </a:path>
                              <a:path w="6019800" h="622300">
                                <a:moveTo>
                                  <a:pt x="0" y="6350"/>
                                </a:moveTo>
                                <a:lnTo>
                                  <a:pt x="6019800" y="6350"/>
                                </a:lnTo>
                              </a:path>
                              <a:path w="6019800" h="622300">
                                <a:moveTo>
                                  <a:pt x="0" y="615950"/>
                                </a:moveTo>
                                <a:lnTo>
                                  <a:pt x="6019800" y="6159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50" y="6350"/>
                            <a:ext cx="337820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200" h="609600">
                                <a:moveTo>
                                  <a:pt x="3378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00"/>
                                </a:lnTo>
                                <a:lnTo>
                                  <a:pt x="3378200" y="609600"/>
                                </a:lnTo>
                                <a:lnTo>
                                  <a:pt x="3378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50" y="6350"/>
                            <a:ext cx="337820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200" h="609600">
                                <a:moveTo>
                                  <a:pt x="0" y="609600"/>
                                </a:moveTo>
                                <a:lnTo>
                                  <a:pt x="3378200" y="609600"/>
                                </a:lnTo>
                                <a:lnTo>
                                  <a:pt x="3378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350" y="12700"/>
                            <a:ext cx="6013450" cy="5969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14:paraId="2400A407" w14:textId="77777777" w:rsidR="00DB437D" w:rsidRPr="00ED6DD5" w:rsidRDefault="00000000" w:rsidP="00DA4A49">
                              <w:pPr>
                                <w:snapToGrid w:val="0"/>
                                <w:ind w:left="96"/>
                                <w:rPr>
                                  <w:rFonts w:ascii="Montserrat" w:hAnsi="Montserrat"/>
                                  <w:b/>
                                  <w:sz w:val="32"/>
                                </w:rPr>
                              </w:pPr>
                              <w:r w:rsidRPr="00ED6DD5">
                                <w:rPr>
                                  <w:rFonts w:ascii="Montserrat" w:hAnsi="Montserrat"/>
                                  <w:b/>
                                  <w:spacing w:val="-2"/>
                                  <w:sz w:val="32"/>
                                </w:rPr>
                                <w:t>СОГЛАСИЕ</w:t>
                              </w:r>
                            </w:p>
                            <w:p w14:paraId="47A156B7" w14:textId="77777777" w:rsidR="00DB437D" w:rsidRPr="00C474F8" w:rsidRDefault="00000000" w:rsidP="00DA4A49">
                              <w:pPr>
                                <w:snapToGrid w:val="0"/>
                                <w:ind w:left="96"/>
                                <w:rPr>
                                  <w:rFonts w:ascii="Montserrat" w:hAnsi="Montserrat"/>
                                  <w:b/>
                                  <w:sz w:val="20"/>
                                  <w:szCs w:val="24"/>
                                </w:rPr>
                              </w:pPr>
                              <w:r w:rsidRPr="00C474F8">
                                <w:rPr>
                                  <w:rFonts w:ascii="Montserrat" w:hAnsi="Montserrat"/>
                                  <w:b/>
                                  <w:spacing w:val="-4"/>
                                  <w:sz w:val="20"/>
                                  <w:szCs w:val="24"/>
                                </w:rPr>
                                <w:t>НА</w:t>
                              </w:r>
                              <w:r w:rsidRPr="00C474F8">
                                <w:rPr>
                                  <w:rFonts w:ascii="Montserrat" w:hAnsi="Montserrat"/>
                                  <w:b/>
                                  <w:spacing w:val="-9"/>
                                  <w:sz w:val="20"/>
                                  <w:szCs w:val="24"/>
                                </w:rPr>
                                <w:t xml:space="preserve"> </w:t>
                              </w:r>
                              <w:r w:rsidRPr="00C474F8">
                                <w:rPr>
                                  <w:rFonts w:ascii="Montserrat" w:hAnsi="Montserrat"/>
                                  <w:b/>
                                  <w:spacing w:val="-4"/>
                                  <w:sz w:val="20"/>
                                  <w:szCs w:val="24"/>
                                </w:rPr>
                                <w:t>ОБРАБОТКУ</w:t>
                              </w:r>
                              <w:r w:rsidRPr="00C474F8">
                                <w:rPr>
                                  <w:rFonts w:ascii="Montserrat" w:hAnsi="Montserrat"/>
                                  <w:b/>
                                  <w:spacing w:val="34"/>
                                  <w:sz w:val="20"/>
                                  <w:szCs w:val="24"/>
                                </w:rPr>
                                <w:t xml:space="preserve"> </w:t>
                              </w:r>
                              <w:r w:rsidRPr="00C474F8">
                                <w:rPr>
                                  <w:rFonts w:ascii="Montserrat" w:hAnsi="Montserrat"/>
                                  <w:b/>
                                  <w:spacing w:val="-4"/>
                                  <w:sz w:val="20"/>
                                  <w:szCs w:val="24"/>
                                </w:rPr>
                                <w:t>ПЕРСОНАЛЬНЫХ</w:t>
                              </w:r>
                              <w:r w:rsidRPr="00C474F8">
                                <w:rPr>
                                  <w:rFonts w:ascii="Montserrat" w:hAnsi="Montserrat"/>
                                  <w:b/>
                                  <w:spacing w:val="-3"/>
                                  <w:sz w:val="20"/>
                                  <w:szCs w:val="24"/>
                                </w:rPr>
                                <w:t xml:space="preserve"> </w:t>
                              </w:r>
                              <w:r w:rsidRPr="00C474F8">
                                <w:rPr>
                                  <w:rFonts w:ascii="Montserrat" w:hAnsi="Montserrat"/>
                                  <w:b/>
                                  <w:spacing w:val="-4"/>
                                  <w:sz w:val="20"/>
                                  <w:szCs w:val="24"/>
                                </w:rPr>
                                <w:t>ДАННЫХ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061496" id="Group 1" o:spid="_x0000_s1026" style="width:474pt;height:49pt;mso-position-horizontal-relative:char;mso-position-vertical-relative:line" coordsize="60198,62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">
                <v:shape id="Graphic 3" o:spid="_x0000_s1027" style="position:absolute;width:60198;height:6223;visibility:visible;mso-wrap-style:square;v-text-anchor:top" coordsize="6019800,622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" path="m3384550,r,622300em,6350r6019800,em,615950r6019800,e" filled="f" strokecolor="white" strokeweight="1pt">
                  <v:path arrowok="t"/>
                </v:shape>
                <v:shape id="Graphic 4" o:spid="_x0000_s1028" style="position:absolute;left:63;top:63;width:33782;height:6096;visibility:visible;mso-wrap-style:square;v-text-anchor:top" coordsize="3378200,609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" path="m3378200,l,,,609600r3378200,l3378200,xe" fillcolor="#d9d9d9" stroked="f">
                  <v:path arrowok="t"/>
                </v:shape>
                <v:shape id="Graphic 5" o:spid="_x0000_s1029" style="position:absolute;left:63;top:63;width:33782;height:6096;visibility:visible;mso-wrap-style:square;v-text-anchor:top" coordsize="3378200,609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" path="m,609600r3378200,l3378200,,,,,609600xe" filled="f" strokecolor="white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position:absolute;left:63;top:127;width:60135;height:59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" fillcolor="white [3212]" stroked="f">
                  <v:textbox inset="0,0,0,0">
                    <w:txbxContent>
                      <w:p w14:paraId="2400A407" w14:textId="77777777" w:rsidR="00DB437D" w:rsidRPr="00ED6DD5" w:rsidRDefault="00000000" w:rsidP="00DA4A49">
                        <w:pPr>
                          <w:snapToGrid w:val="0"/>
                          <w:ind w:left="96"/>
                          <w:rPr>
                            <w:rFonts w:ascii="Montserrat" w:hAnsi="Montserrat"/>
                            <w:b/>
                            <w:sz w:val="32"/>
                          </w:rPr>
                        </w:pPr>
                        <w:r w:rsidRPr="00ED6DD5">
                          <w:rPr>
                            <w:rFonts w:ascii="Montserrat" w:hAnsi="Montserrat"/>
                            <w:b/>
                            <w:spacing w:val="-2"/>
                            <w:sz w:val="32"/>
                          </w:rPr>
                          <w:t>СОГЛАСИЕ</w:t>
                        </w:r>
                      </w:p>
                      <w:p w14:paraId="47A156B7" w14:textId="77777777" w:rsidR="00DB437D" w:rsidRPr="00C474F8" w:rsidRDefault="00000000" w:rsidP="00DA4A49">
                        <w:pPr>
                          <w:snapToGrid w:val="0"/>
                          <w:ind w:left="96"/>
                          <w:rPr>
                            <w:rFonts w:ascii="Montserrat" w:hAnsi="Montserrat"/>
                            <w:b/>
                            <w:sz w:val="20"/>
                            <w:szCs w:val="24"/>
                          </w:rPr>
                        </w:pPr>
                        <w:r w:rsidRPr="00C474F8">
                          <w:rPr>
                            <w:rFonts w:ascii="Montserrat" w:hAnsi="Montserrat"/>
                            <w:b/>
                            <w:spacing w:val="-4"/>
                            <w:sz w:val="20"/>
                            <w:szCs w:val="24"/>
                          </w:rPr>
                          <w:t>НА</w:t>
                        </w:r>
                        <w:r w:rsidRPr="00C474F8">
                          <w:rPr>
                            <w:rFonts w:ascii="Montserrat" w:hAnsi="Montserrat"/>
                            <w:b/>
                            <w:spacing w:val="-9"/>
                            <w:sz w:val="20"/>
                            <w:szCs w:val="24"/>
                          </w:rPr>
                          <w:t xml:space="preserve"> </w:t>
                        </w:r>
                        <w:r w:rsidRPr="00C474F8">
                          <w:rPr>
                            <w:rFonts w:ascii="Montserrat" w:hAnsi="Montserrat"/>
                            <w:b/>
                            <w:spacing w:val="-4"/>
                            <w:sz w:val="20"/>
                            <w:szCs w:val="24"/>
                          </w:rPr>
                          <w:t>ОБРАБОТКУ</w:t>
                        </w:r>
                        <w:r w:rsidRPr="00C474F8">
                          <w:rPr>
                            <w:rFonts w:ascii="Montserrat" w:hAnsi="Montserrat"/>
                            <w:b/>
                            <w:spacing w:val="34"/>
                            <w:sz w:val="20"/>
                            <w:szCs w:val="24"/>
                          </w:rPr>
                          <w:t xml:space="preserve"> </w:t>
                        </w:r>
                        <w:r w:rsidRPr="00C474F8">
                          <w:rPr>
                            <w:rFonts w:ascii="Montserrat" w:hAnsi="Montserrat"/>
                            <w:b/>
                            <w:spacing w:val="-4"/>
                            <w:sz w:val="20"/>
                            <w:szCs w:val="24"/>
                          </w:rPr>
                          <w:t>ПЕРСОНАЛЬНЫХ</w:t>
                        </w:r>
                        <w:r w:rsidRPr="00C474F8">
                          <w:rPr>
                            <w:rFonts w:ascii="Montserrat" w:hAnsi="Montserrat"/>
                            <w:b/>
                            <w:spacing w:val="-3"/>
                            <w:sz w:val="20"/>
                            <w:szCs w:val="24"/>
                          </w:rPr>
                          <w:t xml:space="preserve"> </w:t>
                        </w:r>
                        <w:r w:rsidRPr="00C474F8">
                          <w:rPr>
                            <w:rFonts w:ascii="Montserrat" w:hAnsi="Montserrat"/>
                            <w:b/>
                            <w:spacing w:val="-4"/>
                            <w:sz w:val="20"/>
                            <w:szCs w:val="24"/>
                          </w:rPr>
                          <w:t>ДАННЫХ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tblInd w:w="132" w:type="dxa"/>
        <w:tblBorders>
          <w:top w:val="single" w:sz="8" w:space="0" w:color="EFEFEF"/>
          <w:left w:val="single" w:sz="8" w:space="0" w:color="EFEFEF"/>
          <w:bottom w:val="single" w:sz="8" w:space="0" w:color="EFEFEF"/>
          <w:right w:val="single" w:sz="8" w:space="0" w:color="EFEFEF"/>
          <w:insideH w:val="single" w:sz="8" w:space="0" w:color="EFEFEF"/>
          <w:insideV w:val="single" w:sz="8" w:space="0" w:color="EFEFEF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2552"/>
        <w:gridCol w:w="6865"/>
        <w:gridCol w:w="9"/>
      </w:tblGrid>
      <w:tr w:rsidR="00DB437D" w:rsidRPr="00E50AD3" w14:paraId="2BD94D5F" w14:textId="77777777" w:rsidTr="00C474F8">
        <w:trPr>
          <w:gridBefore w:val="1"/>
          <w:wBefore w:w="10" w:type="dxa"/>
          <w:trHeight w:val="1560"/>
        </w:trPr>
        <w:tc>
          <w:tcPr>
            <w:tcW w:w="94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92805C" w14:textId="6A60533E" w:rsidR="00A11E10" w:rsidRDefault="00000000" w:rsidP="00A11E10">
            <w:pPr>
              <w:pStyle w:val="TableParagraph"/>
              <w:snapToGrid w:val="0"/>
              <w:spacing w:after="120" w:line="276" w:lineRule="auto"/>
              <w:ind w:left="113" w:right="0" w:firstLine="567"/>
              <w:jc w:val="both"/>
              <w:rPr>
                <w:rFonts w:ascii="Verdana" w:hAnsi="Verdana"/>
              </w:rPr>
            </w:pPr>
            <w:r w:rsidRPr="00E50AD3">
              <w:rPr>
                <w:rFonts w:ascii="Verdana" w:hAnsi="Verdana"/>
              </w:rPr>
              <w:t>Настоящим я, являясь субъектом персональных данных</w:t>
            </w:r>
            <w:r w:rsidR="00ED6DD5" w:rsidRPr="00E50AD3">
              <w:rPr>
                <w:rFonts w:ascii="Verdana" w:hAnsi="Verdana"/>
              </w:rPr>
              <w:t xml:space="preserve"> (далее – </w:t>
            </w:r>
            <w:r w:rsidR="00A11E10">
              <w:rPr>
                <w:rFonts w:ascii="Verdana" w:hAnsi="Verdana"/>
              </w:rPr>
              <w:t>«</w:t>
            </w:r>
            <w:r w:rsidR="00E50AD3" w:rsidRPr="00A11E10">
              <w:rPr>
                <w:rFonts w:ascii="Verdana" w:hAnsi="Verdana"/>
                <w:b/>
                <w:bCs/>
              </w:rPr>
              <w:t>Посетитель Сайта</w:t>
            </w:r>
            <w:r w:rsidR="00A11E10">
              <w:rPr>
                <w:rFonts w:ascii="Verdana" w:hAnsi="Verdana"/>
              </w:rPr>
              <w:t>»</w:t>
            </w:r>
            <w:r w:rsidR="00ED6DD5" w:rsidRPr="00E50AD3">
              <w:rPr>
                <w:rFonts w:ascii="Verdana" w:hAnsi="Verdana"/>
              </w:rPr>
              <w:t>)</w:t>
            </w:r>
            <w:r w:rsidRPr="00E50AD3">
              <w:rPr>
                <w:rFonts w:ascii="Verdana" w:hAnsi="Verdana"/>
              </w:rPr>
              <w:t>, в соответствии с законодательством Российской</w:t>
            </w:r>
            <w:r w:rsidRPr="00E50AD3">
              <w:rPr>
                <w:rFonts w:ascii="Verdana" w:hAnsi="Verdana"/>
                <w:spacing w:val="-1"/>
              </w:rPr>
              <w:t xml:space="preserve"> </w:t>
            </w:r>
            <w:r w:rsidRPr="00E50AD3">
              <w:rPr>
                <w:rFonts w:ascii="Verdana" w:hAnsi="Verdana"/>
              </w:rPr>
              <w:t>Федерации</w:t>
            </w:r>
            <w:r w:rsidRPr="00E50AD3">
              <w:rPr>
                <w:rFonts w:ascii="Verdana" w:hAnsi="Verdana"/>
                <w:spacing w:val="-5"/>
              </w:rPr>
              <w:t xml:space="preserve"> </w:t>
            </w:r>
            <w:r w:rsidRPr="00E50AD3">
              <w:rPr>
                <w:rFonts w:ascii="Verdana" w:hAnsi="Verdana"/>
              </w:rPr>
              <w:t>о</w:t>
            </w:r>
            <w:r w:rsidRPr="00E50AD3">
              <w:rPr>
                <w:rFonts w:ascii="Verdana" w:hAnsi="Verdana"/>
                <w:spacing w:val="-10"/>
              </w:rPr>
              <w:t xml:space="preserve"> </w:t>
            </w:r>
            <w:r w:rsidRPr="00E50AD3">
              <w:rPr>
                <w:rFonts w:ascii="Verdana" w:hAnsi="Verdana"/>
              </w:rPr>
              <w:t>персональных</w:t>
            </w:r>
            <w:r w:rsidRPr="00E50AD3">
              <w:rPr>
                <w:rFonts w:ascii="Verdana" w:hAnsi="Verdana"/>
                <w:spacing w:val="-8"/>
              </w:rPr>
              <w:t xml:space="preserve"> </w:t>
            </w:r>
            <w:r w:rsidRPr="00E50AD3">
              <w:rPr>
                <w:rFonts w:ascii="Verdana" w:hAnsi="Verdana"/>
              </w:rPr>
              <w:t>данных,</w:t>
            </w:r>
            <w:r w:rsidRPr="00E50AD3">
              <w:rPr>
                <w:rFonts w:ascii="Verdana" w:hAnsi="Verdana"/>
                <w:spacing w:val="-7"/>
              </w:rPr>
              <w:t xml:space="preserve"> </w:t>
            </w:r>
            <w:r w:rsidRPr="00E50AD3">
              <w:rPr>
                <w:rFonts w:ascii="Verdana" w:hAnsi="Verdana"/>
              </w:rPr>
              <w:t>в</w:t>
            </w:r>
            <w:r w:rsidRPr="00E50AD3">
              <w:rPr>
                <w:rFonts w:ascii="Verdana" w:hAnsi="Verdana"/>
                <w:spacing w:val="-9"/>
              </w:rPr>
              <w:t xml:space="preserve"> </w:t>
            </w:r>
            <w:r w:rsidRPr="00E50AD3">
              <w:rPr>
                <w:rFonts w:ascii="Verdana" w:hAnsi="Verdana"/>
              </w:rPr>
              <w:t>частности</w:t>
            </w:r>
            <w:r w:rsidRPr="00E50AD3">
              <w:rPr>
                <w:rFonts w:ascii="Verdana" w:hAnsi="Verdana"/>
                <w:spacing w:val="-3"/>
              </w:rPr>
              <w:t xml:space="preserve"> </w:t>
            </w:r>
            <w:r w:rsidRPr="00E50AD3">
              <w:rPr>
                <w:rFonts w:ascii="Verdana" w:hAnsi="Verdana"/>
              </w:rPr>
              <w:t>Федеральным</w:t>
            </w:r>
            <w:r w:rsidRPr="00E50AD3">
              <w:rPr>
                <w:rFonts w:ascii="Verdana" w:hAnsi="Verdana"/>
                <w:spacing w:val="-5"/>
              </w:rPr>
              <w:t xml:space="preserve"> </w:t>
            </w:r>
            <w:r w:rsidRPr="00E50AD3">
              <w:rPr>
                <w:rFonts w:ascii="Verdana" w:hAnsi="Verdana"/>
              </w:rPr>
              <w:t>законом</w:t>
            </w:r>
            <w:r w:rsidRPr="00E50AD3">
              <w:rPr>
                <w:rFonts w:ascii="Verdana" w:hAnsi="Verdana"/>
                <w:spacing w:val="-5"/>
              </w:rPr>
              <w:t xml:space="preserve"> </w:t>
            </w:r>
            <w:r w:rsidRPr="00E50AD3">
              <w:rPr>
                <w:rFonts w:ascii="Verdana" w:hAnsi="Verdana"/>
              </w:rPr>
              <w:t>от</w:t>
            </w:r>
            <w:r w:rsidRPr="00E50AD3">
              <w:rPr>
                <w:rFonts w:ascii="Verdana" w:hAnsi="Verdana"/>
                <w:spacing w:val="-6"/>
              </w:rPr>
              <w:t xml:space="preserve"> </w:t>
            </w:r>
            <w:r w:rsidRPr="00E50AD3">
              <w:rPr>
                <w:rFonts w:ascii="Verdana" w:hAnsi="Verdana"/>
              </w:rPr>
              <w:t>27.07.2006</w:t>
            </w:r>
            <w:r w:rsidR="00A11E10">
              <w:rPr>
                <w:rFonts w:ascii="Verdana" w:hAnsi="Verdana"/>
              </w:rPr>
              <w:t xml:space="preserve"> </w:t>
            </w:r>
            <w:r w:rsidRPr="00E50AD3">
              <w:rPr>
                <w:rFonts w:ascii="Verdana" w:hAnsi="Verdana"/>
              </w:rPr>
              <w:t>№</w:t>
            </w:r>
            <w:r w:rsidR="00A11E10">
              <w:rPr>
                <w:rFonts w:ascii="Verdana" w:hAnsi="Verdana"/>
              </w:rPr>
              <w:t xml:space="preserve"> </w:t>
            </w:r>
            <w:r w:rsidRPr="00E50AD3">
              <w:rPr>
                <w:rFonts w:ascii="Verdana" w:hAnsi="Verdana"/>
              </w:rPr>
              <w:t>152-ФЗ «О</w:t>
            </w:r>
            <w:r w:rsidR="00A11E10">
              <w:rPr>
                <w:rFonts w:ascii="Verdana" w:hAnsi="Verdana"/>
              </w:rPr>
              <w:t xml:space="preserve"> </w:t>
            </w:r>
            <w:r w:rsidRPr="00E50AD3">
              <w:rPr>
                <w:rFonts w:ascii="Verdana" w:hAnsi="Verdana"/>
              </w:rPr>
              <w:t>персональных</w:t>
            </w:r>
            <w:r w:rsidR="00A11E10">
              <w:rPr>
                <w:rFonts w:ascii="Verdana" w:hAnsi="Verdana"/>
              </w:rPr>
              <w:t xml:space="preserve"> </w:t>
            </w:r>
            <w:r w:rsidRPr="00E50AD3">
              <w:rPr>
                <w:rFonts w:ascii="Verdana" w:hAnsi="Verdana"/>
              </w:rPr>
              <w:t xml:space="preserve">данных» (далее – </w:t>
            </w:r>
            <w:r w:rsidR="00A11E10">
              <w:rPr>
                <w:rFonts w:ascii="Verdana" w:hAnsi="Verdana"/>
              </w:rPr>
              <w:t>«</w:t>
            </w:r>
            <w:r w:rsidRPr="00A11E10">
              <w:rPr>
                <w:rFonts w:ascii="Verdana" w:hAnsi="Verdana"/>
                <w:b/>
                <w:bCs/>
              </w:rPr>
              <w:t>Закон о персональных данных</w:t>
            </w:r>
            <w:r w:rsidR="00A11E10">
              <w:rPr>
                <w:rFonts w:ascii="Verdana" w:hAnsi="Verdana"/>
              </w:rPr>
              <w:t>»</w:t>
            </w:r>
            <w:r w:rsidRPr="00E50AD3">
              <w:rPr>
                <w:rFonts w:ascii="Verdana" w:hAnsi="Verdana"/>
              </w:rPr>
              <w:t xml:space="preserve">), предоставляю Согласие на обработку персональных данных (далее </w:t>
            </w:r>
            <w:r w:rsidR="00C474F8" w:rsidRPr="00E50AD3">
              <w:rPr>
                <w:rFonts w:ascii="Verdana" w:hAnsi="Verdana"/>
              </w:rPr>
              <w:t>–</w:t>
            </w:r>
            <w:r w:rsidRPr="00E50AD3">
              <w:rPr>
                <w:rFonts w:ascii="Verdana" w:hAnsi="Verdana"/>
              </w:rPr>
              <w:t xml:space="preserve"> </w:t>
            </w:r>
            <w:r w:rsidR="00A11E10">
              <w:rPr>
                <w:rFonts w:ascii="Verdana" w:hAnsi="Verdana"/>
              </w:rPr>
              <w:t>«</w:t>
            </w:r>
            <w:r w:rsidRPr="00A11E10">
              <w:rPr>
                <w:rFonts w:ascii="Verdana" w:hAnsi="Verdana"/>
                <w:b/>
                <w:bCs/>
              </w:rPr>
              <w:t>Согласие</w:t>
            </w:r>
            <w:r w:rsidR="00A11E10">
              <w:rPr>
                <w:rFonts w:ascii="Verdana" w:hAnsi="Verdana"/>
              </w:rPr>
              <w:t>»</w:t>
            </w:r>
            <w:r w:rsidRPr="00E50AD3">
              <w:rPr>
                <w:rFonts w:ascii="Verdana" w:hAnsi="Verdana"/>
              </w:rPr>
              <w:t>) Оператор</w:t>
            </w:r>
            <w:r w:rsidR="006269B7">
              <w:rPr>
                <w:rFonts w:ascii="Verdana" w:hAnsi="Verdana"/>
              </w:rPr>
              <w:t>у</w:t>
            </w:r>
            <w:r w:rsidRPr="00E50AD3">
              <w:rPr>
                <w:rFonts w:ascii="Verdana" w:hAnsi="Verdana"/>
              </w:rPr>
              <w:t xml:space="preserve">: </w:t>
            </w:r>
          </w:p>
          <w:tbl>
            <w:tblPr>
              <w:tblStyle w:val="af0"/>
              <w:tblW w:w="0" w:type="auto"/>
              <w:tblInd w:w="6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39"/>
              <w:gridCol w:w="6226"/>
            </w:tblGrid>
            <w:tr w:rsidR="00507938" w:rsidRPr="00016042" w14:paraId="4290D838" w14:textId="77777777" w:rsidTr="00C456DE">
              <w:tc>
                <w:tcPr>
                  <w:tcW w:w="8665" w:type="dxa"/>
                  <w:gridSpan w:val="2"/>
                </w:tcPr>
                <w:p w14:paraId="6EB2205F" w14:textId="77777777" w:rsidR="00507938" w:rsidRPr="00016042" w:rsidRDefault="00507938" w:rsidP="00507938">
                  <w:pPr>
                    <w:pStyle w:val="a3"/>
                    <w:spacing w:after="120" w:line="288" w:lineRule="auto"/>
                    <w:jc w:val="center"/>
                    <w:rPr>
                      <w:rFonts w:ascii="Verdana" w:eastAsia="Calibri" w:hAnsi="Verdana" w:cs="Calibri Light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eastAsia="Calibri" w:hAnsi="Verdana" w:cs="Calibri Light"/>
                      <w:b/>
                      <w:bCs/>
                      <w:sz w:val="20"/>
                      <w:szCs w:val="20"/>
                    </w:rPr>
                    <w:t>Общество с ограниченной ответственностью «Мебель Арника»</w:t>
                  </w:r>
                </w:p>
              </w:tc>
            </w:tr>
            <w:tr w:rsidR="00507938" w:rsidRPr="00016042" w14:paraId="76A920E5" w14:textId="77777777" w:rsidTr="00C456DE">
              <w:tc>
                <w:tcPr>
                  <w:tcW w:w="2439" w:type="dxa"/>
                </w:tcPr>
                <w:p w14:paraId="49C3B1FD" w14:textId="77777777" w:rsidR="00507938" w:rsidRPr="00016042" w:rsidRDefault="00507938" w:rsidP="00507938">
                  <w:pPr>
                    <w:pStyle w:val="a3"/>
                    <w:spacing w:after="120" w:line="288" w:lineRule="auto"/>
                    <w:jc w:val="right"/>
                    <w:rPr>
                      <w:rFonts w:ascii="Verdana" w:eastAsia="Calibri" w:hAnsi="Verdana" w:cs="Calibri Light"/>
                      <w:sz w:val="20"/>
                      <w:szCs w:val="20"/>
                    </w:rPr>
                  </w:pPr>
                  <w:r>
                    <w:rPr>
                      <w:rFonts w:ascii="Verdana" w:eastAsia="Calibri" w:hAnsi="Verdana" w:cs="Calibri Light"/>
                      <w:sz w:val="20"/>
                      <w:szCs w:val="20"/>
                    </w:rPr>
                    <w:t>ИНН:</w:t>
                  </w:r>
                </w:p>
              </w:tc>
              <w:tc>
                <w:tcPr>
                  <w:tcW w:w="6226" w:type="dxa"/>
                </w:tcPr>
                <w:p w14:paraId="739001FC" w14:textId="77777777" w:rsidR="00507938" w:rsidRPr="000A567B" w:rsidRDefault="00507938" w:rsidP="00507938">
                  <w:pPr>
                    <w:pStyle w:val="a3"/>
                    <w:spacing w:after="120" w:line="288" w:lineRule="auto"/>
                    <w:jc w:val="both"/>
                    <w:rPr>
                      <w:rFonts w:ascii="Verdana" w:eastAsia="Calibri" w:hAnsi="Verdana" w:cs="Calibri Light"/>
                      <w:sz w:val="20"/>
                      <w:szCs w:val="20"/>
                    </w:rPr>
                  </w:pPr>
                  <w:r w:rsidRPr="000A567B">
                    <w:rPr>
                      <w:rFonts w:ascii="Verdana" w:eastAsia="Calibri" w:hAnsi="Verdana" w:cs="Calibri Light"/>
                      <w:sz w:val="20"/>
                      <w:szCs w:val="20"/>
                    </w:rPr>
                    <w:t>7707375631</w:t>
                  </w:r>
                </w:p>
              </w:tc>
            </w:tr>
            <w:tr w:rsidR="00507938" w:rsidRPr="00016042" w14:paraId="3C32C984" w14:textId="77777777" w:rsidTr="00C456DE">
              <w:tc>
                <w:tcPr>
                  <w:tcW w:w="2439" w:type="dxa"/>
                </w:tcPr>
                <w:p w14:paraId="515FF73D" w14:textId="77777777" w:rsidR="00507938" w:rsidRPr="00016042" w:rsidRDefault="00507938" w:rsidP="00507938">
                  <w:pPr>
                    <w:pStyle w:val="a3"/>
                    <w:spacing w:after="120" w:line="288" w:lineRule="auto"/>
                    <w:jc w:val="right"/>
                    <w:rPr>
                      <w:rFonts w:ascii="Verdana" w:eastAsia="Calibri" w:hAnsi="Verdana" w:cs="Calibri Light"/>
                      <w:sz w:val="20"/>
                      <w:szCs w:val="20"/>
                    </w:rPr>
                  </w:pPr>
                  <w:r w:rsidRPr="00016042">
                    <w:rPr>
                      <w:rFonts w:ascii="Verdana" w:eastAsia="Calibri" w:hAnsi="Verdana" w:cs="Calibri Light"/>
                      <w:sz w:val="20"/>
                      <w:szCs w:val="20"/>
                    </w:rPr>
                    <w:t>ОГРН</w:t>
                  </w:r>
                  <w:r>
                    <w:rPr>
                      <w:rFonts w:ascii="Verdana" w:eastAsia="Calibri" w:hAnsi="Verdana" w:cs="Calibri Light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226" w:type="dxa"/>
                </w:tcPr>
                <w:p w14:paraId="699CB759" w14:textId="77777777" w:rsidR="00507938" w:rsidRPr="000A567B" w:rsidRDefault="00507938" w:rsidP="00507938">
                  <w:pPr>
                    <w:pStyle w:val="a3"/>
                    <w:spacing w:after="120" w:line="288" w:lineRule="auto"/>
                    <w:jc w:val="both"/>
                    <w:rPr>
                      <w:rFonts w:ascii="Verdana" w:eastAsia="Calibri" w:hAnsi="Verdana" w:cs="Calibri Light"/>
                      <w:sz w:val="20"/>
                      <w:szCs w:val="20"/>
                    </w:rPr>
                  </w:pPr>
                  <w:r w:rsidRPr="000A567B">
                    <w:rPr>
                      <w:rFonts w:ascii="Verdana" w:eastAsia="Calibri" w:hAnsi="Verdana" w:cs="Calibri Light"/>
                      <w:sz w:val="20"/>
                      <w:szCs w:val="20"/>
                    </w:rPr>
                    <w:t>5167746353649</w:t>
                  </w:r>
                </w:p>
              </w:tc>
            </w:tr>
            <w:tr w:rsidR="00507938" w:rsidRPr="00016042" w14:paraId="75E3D594" w14:textId="77777777" w:rsidTr="00C456DE">
              <w:tc>
                <w:tcPr>
                  <w:tcW w:w="2439" w:type="dxa"/>
                </w:tcPr>
                <w:p w14:paraId="0369B449" w14:textId="77777777" w:rsidR="00507938" w:rsidRPr="00016042" w:rsidRDefault="00507938" w:rsidP="00507938">
                  <w:pPr>
                    <w:pStyle w:val="a3"/>
                    <w:spacing w:after="120" w:line="288" w:lineRule="auto"/>
                    <w:jc w:val="right"/>
                    <w:rPr>
                      <w:rFonts w:ascii="Verdana" w:eastAsia="Calibri" w:hAnsi="Verdana" w:cs="Calibri Light"/>
                      <w:sz w:val="20"/>
                      <w:szCs w:val="20"/>
                    </w:rPr>
                  </w:pPr>
                  <w:r>
                    <w:rPr>
                      <w:rFonts w:ascii="Verdana" w:eastAsia="Calibri" w:hAnsi="Verdana" w:cs="Calibri Light"/>
                      <w:sz w:val="20"/>
                      <w:szCs w:val="20"/>
                    </w:rPr>
                    <w:t>Юридический адрес:</w:t>
                  </w:r>
                </w:p>
              </w:tc>
              <w:tc>
                <w:tcPr>
                  <w:tcW w:w="6226" w:type="dxa"/>
                </w:tcPr>
                <w:p w14:paraId="0935F425" w14:textId="77777777" w:rsidR="00507938" w:rsidRPr="000A567B" w:rsidRDefault="00507938" w:rsidP="00507938">
                  <w:pPr>
                    <w:pStyle w:val="a3"/>
                    <w:spacing w:after="120" w:line="288" w:lineRule="auto"/>
                    <w:jc w:val="both"/>
                    <w:rPr>
                      <w:rFonts w:ascii="Verdana" w:eastAsia="Calibri" w:hAnsi="Verdana" w:cs="Calibri Light"/>
                      <w:sz w:val="20"/>
                      <w:szCs w:val="20"/>
                    </w:rPr>
                  </w:pPr>
                  <w:r w:rsidRPr="000A567B">
                    <w:rPr>
                      <w:rFonts w:ascii="Verdana" w:eastAsia="Calibri" w:hAnsi="Verdana" w:cs="Calibri Light"/>
                      <w:sz w:val="20"/>
                      <w:szCs w:val="20"/>
                    </w:rPr>
                    <w:t xml:space="preserve">129327, город Москва, ул. Коминтерна, д. 7 к. 2, </w:t>
                  </w:r>
                  <w:proofErr w:type="spellStart"/>
                  <w:r w:rsidRPr="000A567B">
                    <w:rPr>
                      <w:rFonts w:ascii="Verdana" w:eastAsia="Calibri" w:hAnsi="Verdana" w:cs="Calibri Light"/>
                      <w:sz w:val="20"/>
                      <w:szCs w:val="20"/>
                    </w:rPr>
                    <w:t>помещ</w:t>
                  </w:r>
                  <w:proofErr w:type="spellEnd"/>
                  <w:r w:rsidRPr="000A567B">
                    <w:rPr>
                      <w:rFonts w:ascii="Verdana" w:eastAsia="Calibri" w:hAnsi="Verdana" w:cs="Calibri Light"/>
                      <w:sz w:val="20"/>
                      <w:szCs w:val="20"/>
                    </w:rPr>
                    <w:t>. 1/3 </w:t>
                  </w:r>
                </w:p>
              </w:tc>
            </w:tr>
            <w:tr w:rsidR="00507938" w:rsidRPr="00016042" w14:paraId="6D897E18" w14:textId="77777777" w:rsidTr="00C456DE">
              <w:tc>
                <w:tcPr>
                  <w:tcW w:w="2439" w:type="dxa"/>
                </w:tcPr>
                <w:p w14:paraId="40857A10" w14:textId="77777777" w:rsidR="00507938" w:rsidRPr="00016042" w:rsidRDefault="00507938" w:rsidP="00507938">
                  <w:pPr>
                    <w:pStyle w:val="a3"/>
                    <w:spacing w:after="120" w:line="288" w:lineRule="auto"/>
                    <w:jc w:val="right"/>
                    <w:rPr>
                      <w:rFonts w:ascii="Verdana" w:eastAsia="Calibri" w:hAnsi="Verdana" w:cs="Calibri Light"/>
                      <w:sz w:val="20"/>
                      <w:szCs w:val="20"/>
                    </w:rPr>
                  </w:pPr>
                  <w:r>
                    <w:rPr>
                      <w:rFonts w:ascii="Verdana" w:eastAsia="Calibri" w:hAnsi="Verdana" w:cs="Calibri Light"/>
                      <w:sz w:val="20"/>
                      <w:szCs w:val="20"/>
                      <w:lang w:val="en-US"/>
                    </w:rPr>
                    <w:t>E</w:t>
                  </w:r>
                  <w:r w:rsidRPr="00507938">
                    <w:rPr>
                      <w:rFonts w:ascii="Verdana" w:eastAsia="Calibri" w:hAnsi="Verdana" w:cs="Calibri Light"/>
                      <w:sz w:val="20"/>
                      <w:szCs w:val="20"/>
                    </w:rPr>
                    <w:t>-</w:t>
                  </w:r>
                  <w:r>
                    <w:rPr>
                      <w:rFonts w:ascii="Verdana" w:eastAsia="Calibri" w:hAnsi="Verdana" w:cs="Calibri Light"/>
                      <w:sz w:val="20"/>
                      <w:szCs w:val="20"/>
                      <w:lang w:val="en-US"/>
                    </w:rPr>
                    <w:t>mail</w:t>
                  </w:r>
                  <w:r w:rsidRPr="00507938">
                    <w:rPr>
                      <w:rFonts w:ascii="Verdana" w:eastAsia="Calibri" w:hAnsi="Verdana" w:cs="Calibri Light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226" w:type="dxa"/>
                </w:tcPr>
                <w:p w14:paraId="5BA895D9" w14:textId="20224670" w:rsidR="00507938" w:rsidRPr="000A567B" w:rsidRDefault="005C0A74" w:rsidP="00507938">
                  <w:pPr>
                    <w:pStyle w:val="a3"/>
                    <w:spacing w:after="120" w:line="288" w:lineRule="auto"/>
                    <w:jc w:val="both"/>
                    <w:rPr>
                      <w:rFonts w:ascii="Verdana" w:eastAsia="Calibri" w:hAnsi="Verdana" w:cs="Calibri Light"/>
                      <w:sz w:val="20"/>
                      <w:szCs w:val="20"/>
                    </w:rPr>
                  </w:pPr>
                  <w:r>
                    <w:rPr>
                      <w:rFonts w:ascii="Verdana" w:eastAsia="Calibri" w:hAnsi="Verdana" w:cs="Calibri Light"/>
                      <w:sz w:val="20"/>
                      <w:szCs w:val="20"/>
                    </w:rPr>
                    <w:t>int@td-arnika.ru</w:t>
                  </w:r>
                </w:p>
              </w:tc>
            </w:tr>
            <w:tr w:rsidR="00507938" w:rsidRPr="00016042" w14:paraId="6B1F6592" w14:textId="77777777" w:rsidTr="00C456DE">
              <w:tc>
                <w:tcPr>
                  <w:tcW w:w="2439" w:type="dxa"/>
                </w:tcPr>
                <w:p w14:paraId="4EB75DDF" w14:textId="77777777" w:rsidR="00507938" w:rsidRPr="00016042" w:rsidRDefault="00507938" w:rsidP="00507938">
                  <w:pPr>
                    <w:pStyle w:val="a3"/>
                    <w:spacing w:after="120" w:line="288" w:lineRule="auto"/>
                    <w:jc w:val="right"/>
                    <w:rPr>
                      <w:rFonts w:ascii="Verdana" w:eastAsia="Calibri" w:hAnsi="Verdana" w:cs="Calibri Light"/>
                      <w:sz w:val="20"/>
                      <w:szCs w:val="20"/>
                    </w:rPr>
                  </w:pPr>
                  <w:r>
                    <w:rPr>
                      <w:rFonts w:ascii="Verdana" w:eastAsia="Calibri" w:hAnsi="Verdana" w:cs="Calibri Light"/>
                      <w:sz w:val="20"/>
                      <w:szCs w:val="20"/>
                    </w:rPr>
                    <w:t>Телефон:</w:t>
                  </w:r>
                </w:p>
              </w:tc>
              <w:tc>
                <w:tcPr>
                  <w:tcW w:w="6226" w:type="dxa"/>
                </w:tcPr>
                <w:p w14:paraId="6B99174A" w14:textId="77777777" w:rsidR="00507938" w:rsidRPr="000A567B" w:rsidRDefault="00507938" w:rsidP="00507938">
                  <w:pPr>
                    <w:pStyle w:val="a3"/>
                    <w:spacing w:after="120" w:line="288" w:lineRule="auto"/>
                    <w:jc w:val="both"/>
                    <w:rPr>
                      <w:rFonts w:ascii="Verdana" w:eastAsia="Calibri" w:hAnsi="Verdana" w:cs="Calibri Light"/>
                      <w:sz w:val="20"/>
                      <w:szCs w:val="20"/>
                    </w:rPr>
                  </w:pPr>
                  <w:r>
                    <w:rPr>
                      <w:rFonts w:ascii="Verdana" w:eastAsia="Calibri" w:hAnsi="Verdana" w:cs="Calibri Light"/>
                      <w:sz w:val="20"/>
                      <w:szCs w:val="20"/>
                    </w:rPr>
                    <w:t>8 (495) 151-91-71</w:t>
                  </w:r>
                </w:p>
              </w:tc>
            </w:tr>
          </w:tbl>
          <w:p w14:paraId="7EF8DA3D" w14:textId="14330130" w:rsidR="006269B7" w:rsidRPr="006269B7" w:rsidRDefault="00A11E10" w:rsidP="006269B7">
            <w:pPr>
              <w:pStyle w:val="TableParagraph"/>
              <w:snapToGrid w:val="0"/>
              <w:spacing w:before="120" w:after="120" w:line="276" w:lineRule="auto"/>
              <w:ind w:left="567" w:right="0"/>
              <w:jc w:val="both"/>
              <w:rPr>
                <w:rFonts w:ascii="Verdana" w:eastAsia="Calibri" w:hAnsi="Verdana" w:cs="Calibri Light"/>
              </w:rPr>
            </w:pPr>
            <w:r>
              <w:rPr>
                <w:rFonts w:ascii="Verdana" w:eastAsia="Calibri" w:hAnsi="Verdana" w:cs="Calibri Light"/>
              </w:rPr>
              <w:t>д</w:t>
            </w:r>
            <w:r w:rsidR="00E50AD3">
              <w:rPr>
                <w:rFonts w:ascii="Verdana" w:eastAsia="Calibri" w:hAnsi="Verdana" w:cs="Calibri Light"/>
              </w:rPr>
              <w:t xml:space="preserve">алее </w:t>
            </w:r>
            <w:r w:rsidR="006269B7">
              <w:rPr>
                <w:rFonts w:ascii="Verdana" w:eastAsia="Calibri" w:hAnsi="Verdana" w:cs="Calibri Light"/>
              </w:rPr>
              <w:t>именуемому</w:t>
            </w:r>
            <w:r>
              <w:rPr>
                <w:rFonts w:ascii="Verdana" w:eastAsia="Calibri" w:hAnsi="Verdana" w:cs="Calibri Light"/>
              </w:rPr>
              <w:t xml:space="preserve"> как</w:t>
            </w:r>
            <w:r w:rsidR="00E50AD3">
              <w:rPr>
                <w:rFonts w:ascii="Verdana" w:eastAsia="Calibri" w:hAnsi="Verdana" w:cs="Calibri Light"/>
              </w:rPr>
              <w:t xml:space="preserve"> </w:t>
            </w:r>
            <w:r>
              <w:rPr>
                <w:rFonts w:ascii="Verdana" w:eastAsia="Calibri" w:hAnsi="Verdana" w:cs="Calibri Light"/>
              </w:rPr>
              <w:t>«</w:t>
            </w:r>
            <w:r w:rsidR="00E50AD3" w:rsidRPr="00A11E10">
              <w:rPr>
                <w:rFonts w:ascii="Verdana" w:eastAsia="Calibri" w:hAnsi="Verdana" w:cs="Calibri Light"/>
                <w:b/>
                <w:bCs/>
              </w:rPr>
              <w:t>Оператор</w:t>
            </w:r>
            <w:r>
              <w:rPr>
                <w:rFonts w:ascii="Verdana" w:eastAsia="Calibri" w:hAnsi="Verdana" w:cs="Calibri Light"/>
              </w:rPr>
              <w:t>»</w:t>
            </w:r>
            <w:r w:rsidR="006269B7">
              <w:rPr>
                <w:rFonts w:ascii="Verdana" w:eastAsia="Calibri" w:hAnsi="Verdana" w:cs="Calibri Light"/>
              </w:rPr>
              <w:t>,</w:t>
            </w:r>
          </w:p>
        </w:tc>
      </w:tr>
      <w:tr w:rsidR="00DA4A49" w:rsidRPr="00E50AD3" w14:paraId="63A9875C" w14:textId="77777777" w:rsidTr="00C474F8">
        <w:trPr>
          <w:gridBefore w:val="1"/>
          <w:wBefore w:w="10" w:type="dxa"/>
          <w:trHeight w:val="2569"/>
        </w:trPr>
        <w:tc>
          <w:tcPr>
            <w:tcW w:w="2552" w:type="dxa"/>
            <w:tcBorders>
              <w:top w:val="nil"/>
            </w:tcBorders>
            <w:vAlign w:val="center"/>
          </w:tcPr>
          <w:p w14:paraId="4A7A0F0D" w14:textId="77777777" w:rsidR="00DA4A49" w:rsidRPr="006269B7" w:rsidRDefault="00DA4A49" w:rsidP="00C474F8">
            <w:pPr>
              <w:pStyle w:val="TableParagraph"/>
              <w:snapToGrid w:val="0"/>
              <w:spacing w:after="120" w:line="276" w:lineRule="auto"/>
              <w:ind w:right="0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6269B7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В</w:t>
            </w:r>
            <w:r w:rsidRPr="006269B7">
              <w:rPr>
                <w:rFonts w:ascii="Verdana" w:hAnsi="Verdana"/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6269B7">
              <w:rPr>
                <w:rFonts w:ascii="Verdana" w:hAnsi="Verdana"/>
                <w:b/>
                <w:color w:val="000000" w:themeColor="text1"/>
                <w:spacing w:val="-2"/>
                <w:sz w:val="20"/>
                <w:szCs w:val="20"/>
              </w:rPr>
              <w:t>целях:</w:t>
            </w:r>
          </w:p>
          <w:p w14:paraId="47A041E2" w14:textId="77777777" w:rsidR="00DA4A49" w:rsidRPr="00A11E10" w:rsidRDefault="00DA4A49" w:rsidP="00C474F8">
            <w:pPr>
              <w:pStyle w:val="TableParagraph"/>
              <w:snapToGrid w:val="0"/>
              <w:spacing w:after="120" w:line="276" w:lineRule="auto"/>
              <w:ind w:left="0" w:right="0"/>
              <w:rPr>
                <w:rFonts w:ascii="Verdana" w:hAnsi="Verdana"/>
                <w:sz w:val="20"/>
                <w:szCs w:val="20"/>
              </w:rPr>
            </w:pPr>
          </w:p>
          <w:p w14:paraId="788A978B" w14:textId="74CB8AC9" w:rsidR="00DA4A49" w:rsidRPr="00A11E10" w:rsidRDefault="00DA4A49" w:rsidP="00A11E10">
            <w:pPr>
              <w:pStyle w:val="TableParagraph"/>
              <w:snapToGrid w:val="0"/>
              <w:spacing w:after="120" w:line="276" w:lineRule="auto"/>
              <w:ind w:right="17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74" w:type="dxa"/>
            <w:gridSpan w:val="2"/>
            <w:tcBorders>
              <w:top w:val="nil"/>
            </w:tcBorders>
            <w:vAlign w:val="center"/>
          </w:tcPr>
          <w:p w14:paraId="1270B99B" w14:textId="599EE54B" w:rsidR="00DA4A49" w:rsidRPr="00507938" w:rsidRDefault="006269B7" w:rsidP="006269B7">
            <w:pPr>
              <w:pStyle w:val="TableParagraph"/>
              <w:tabs>
                <w:tab w:val="left" w:pos="1869"/>
                <w:tab w:val="left" w:pos="2723"/>
                <w:tab w:val="left" w:pos="3068"/>
                <w:tab w:val="left" w:pos="3716"/>
                <w:tab w:val="left" w:pos="5063"/>
                <w:tab w:val="left" w:pos="5528"/>
                <w:tab w:val="left" w:pos="6612"/>
              </w:tabs>
              <w:snapToGrid w:val="0"/>
              <w:ind w:left="0" w:right="0" w:firstLine="198"/>
              <w:jc w:val="both"/>
              <w:rPr>
                <w:rFonts w:ascii="Verdana" w:eastAsia="Calibri" w:hAnsi="Verdana" w:cs="Calibri Light"/>
                <w:color w:val="000000" w:themeColor="text1"/>
                <w:sz w:val="20"/>
                <w:szCs w:val="20"/>
              </w:rPr>
            </w:pPr>
            <w:r w:rsidRPr="006269B7">
              <w:rPr>
                <w:rFonts w:ascii="Verdana" w:eastAsia="Calibri" w:hAnsi="Verdana" w:cs="Calibri Light"/>
                <w:color w:val="000000" w:themeColor="text1"/>
                <w:sz w:val="20"/>
                <w:szCs w:val="20"/>
              </w:rPr>
              <w:t>сбор обратной связи от Посетителя Сайта</w:t>
            </w:r>
            <w:r w:rsidRPr="00507938">
              <w:rPr>
                <w:rFonts w:ascii="Verdana" w:eastAsia="Calibri" w:hAnsi="Verdana" w:cs="Calibri Light"/>
                <w:color w:val="000000" w:themeColor="text1"/>
                <w:sz w:val="20"/>
                <w:szCs w:val="20"/>
              </w:rPr>
              <w:t xml:space="preserve"> </w:t>
            </w:r>
            <w:r w:rsidR="00507938" w:rsidRPr="00507938">
              <w:rPr>
                <w:rFonts w:ascii="Verdana" w:eastAsia="Calibri" w:hAnsi="Verdana" w:cs="Calibri Light"/>
                <w:color w:val="000000" w:themeColor="text1"/>
                <w:sz w:val="20"/>
                <w:szCs w:val="20"/>
              </w:rPr>
              <w:t xml:space="preserve">https://td-arnika.ru/legal/ </w:t>
            </w:r>
            <w:r w:rsidRPr="006269B7">
              <w:rPr>
                <w:rFonts w:ascii="Verdana" w:eastAsia="Calibri" w:hAnsi="Verdana" w:cs="Calibri Light"/>
                <w:color w:val="000000" w:themeColor="text1"/>
                <w:sz w:val="20"/>
                <w:szCs w:val="20"/>
              </w:rPr>
              <w:t xml:space="preserve">(далее – </w:t>
            </w:r>
            <w:r w:rsidRPr="00507938">
              <w:rPr>
                <w:rFonts w:ascii="Verdana" w:eastAsia="Calibri" w:hAnsi="Verdana" w:cs="Calibri Light"/>
                <w:b/>
                <w:bCs/>
                <w:color w:val="000000" w:themeColor="text1"/>
                <w:sz w:val="20"/>
                <w:szCs w:val="20"/>
              </w:rPr>
              <w:t>«Сайт»</w:t>
            </w:r>
            <w:r w:rsidRPr="006269B7">
              <w:rPr>
                <w:rFonts w:ascii="Verdana" w:eastAsia="Calibri" w:hAnsi="Verdana" w:cs="Calibri Light"/>
                <w:color w:val="000000" w:themeColor="text1"/>
                <w:sz w:val="20"/>
                <w:szCs w:val="20"/>
              </w:rPr>
              <w:t>) через заявку (форма обратной связи</w:t>
            </w:r>
            <w:r w:rsidR="007C6F8B">
              <w:rPr>
                <w:rFonts w:ascii="Verdana" w:eastAsia="Calibri" w:hAnsi="Verdana" w:cs="Calibri Light"/>
                <w:color w:val="000000" w:themeColor="text1"/>
                <w:sz w:val="20"/>
                <w:szCs w:val="20"/>
              </w:rPr>
              <w:t xml:space="preserve">; далее – </w:t>
            </w:r>
            <w:r w:rsidR="007C6F8B" w:rsidRPr="00507938">
              <w:rPr>
                <w:rFonts w:ascii="Verdana" w:eastAsia="Calibri" w:hAnsi="Verdana" w:cs="Calibri Light"/>
                <w:b/>
                <w:bCs/>
                <w:color w:val="000000" w:themeColor="text1"/>
                <w:sz w:val="20"/>
                <w:szCs w:val="20"/>
              </w:rPr>
              <w:t>«Заявка»</w:t>
            </w:r>
            <w:r w:rsidRPr="006269B7">
              <w:rPr>
                <w:rFonts w:ascii="Verdana" w:eastAsia="Calibri" w:hAnsi="Verdana" w:cs="Calibri Light"/>
                <w:color w:val="000000" w:themeColor="text1"/>
                <w:sz w:val="20"/>
                <w:szCs w:val="20"/>
              </w:rPr>
              <w:t xml:space="preserve">) </w:t>
            </w:r>
            <w:r w:rsidR="000468ED" w:rsidRPr="000468ED">
              <w:rPr>
                <w:rFonts w:ascii="Verdana" w:eastAsia="Calibri" w:hAnsi="Verdana" w:cs="Calibri Light"/>
                <w:color w:val="000000" w:themeColor="text1"/>
                <w:sz w:val="20"/>
                <w:szCs w:val="20"/>
              </w:rPr>
              <w:t>для установления связи с Посетителем Сайта в целях обсуждения возможности и условий заключения гражданско-правового договора (Оферта), сторонами по которому будут являться Посетитель Сайта и Оператор</w:t>
            </w:r>
            <w:r w:rsidR="00E50AD3" w:rsidRPr="006269B7">
              <w:rPr>
                <w:rFonts w:ascii="Verdana" w:eastAsia="Calibri" w:hAnsi="Verdana" w:cs="Calibri Light"/>
                <w:color w:val="000000" w:themeColor="text1"/>
                <w:sz w:val="20"/>
                <w:szCs w:val="20"/>
              </w:rPr>
              <w:t>.</w:t>
            </w:r>
          </w:p>
          <w:p w14:paraId="1B3537C7" w14:textId="1E516678" w:rsidR="00DA4A49" w:rsidRPr="00507938" w:rsidRDefault="00DA4A49" w:rsidP="006269B7">
            <w:pPr>
              <w:pStyle w:val="TableParagraph"/>
              <w:tabs>
                <w:tab w:val="left" w:pos="1869"/>
                <w:tab w:val="left" w:pos="2723"/>
                <w:tab w:val="left" w:pos="3068"/>
                <w:tab w:val="left" w:pos="3716"/>
                <w:tab w:val="left" w:pos="5063"/>
                <w:tab w:val="left" w:pos="5528"/>
                <w:tab w:val="left" w:pos="6612"/>
              </w:tabs>
              <w:snapToGrid w:val="0"/>
              <w:ind w:left="0" w:right="0" w:firstLine="198"/>
              <w:jc w:val="both"/>
              <w:rPr>
                <w:rFonts w:ascii="Verdana" w:eastAsia="Calibri" w:hAnsi="Verdana" w:cs="Calibri Light"/>
                <w:color w:val="000000" w:themeColor="text1"/>
                <w:sz w:val="20"/>
                <w:szCs w:val="20"/>
              </w:rPr>
            </w:pPr>
            <w:r w:rsidRPr="00507938">
              <w:rPr>
                <w:rFonts w:ascii="Verdana" w:eastAsia="Calibri" w:hAnsi="Verdana" w:cs="Calibri Light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B437D" w:rsidRPr="00E50AD3" w14:paraId="3022797C" w14:textId="77777777" w:rsidTr="00C474F8">
        <w:trPr>
          <w:gridAfter w:val="1"/>
          <w:wAfter w:w="9" w:type="dxa"/>
          <w:trHeight w:val="1281"/>
        </w:trPr>
        <w:tc>
          <w:tcPr>
            <w:tcW w:w="2562" w:type="dxa"/>
            <w:gridSpan w:val="2"/>
            <w:vAlign w:val="center"/>
          </w:tcPr>
          <w:p w14:paraId="644C3165" w14:textId="77777777" w:rsidR="00DB437D" w:rsidRPr="006269B7" w:rsidRDefault="00000000" w:rsidP="00C474F8">
            <w:pPr>
              <w:pStyle w:val="TableParagraph"/>
              <w:snapToGrid w:val="0"/>
              <w:spacing w:after="120" w:line="276" w:lineRule="auto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6269B7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 xml:space="preserve">На какие </w:t>
            </w:r>
            <w:r w:rsidRPr="006269B7">
              <w:rPr>
                <w:rFonts w:ascii="Verdana" w:hAnsi="Verdana"/>
                <w:b/>
                <w:color w:val="000000" w:themeColor="text1"/>
                <w:spacing w:val="-2"/>
                <w:sz w:val="20"/>
                <w:szCs w:val="20"/>
              </w:rPr>
              <w:t>действия</w:t>
            </w:r>
            <w:r w:rsidRPr="006269B7">
              <w:rPr>
                <w:rFonts w:ascii="Verdana" w:hAnsi="Verdana"/>
                <w:b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6269B7">
              <w:rPr>
                <w:rFonts w:ascii="Verdana" w:hAnsi="Verdana"/>
                <w:b/>
                <w:color w:val="000000" w:themeColor="text1"/>
                <w:spacing w:val="-2"/>
                <w:sz w:val="20"/>
                <w:szCs w:val="20"/>
              </w:rPr>
              <w:t>выдано Согласие</w:t>
            </w:r>
          </w:p>
        </w:tc>
        <w:tc>
          <w:tcPr>
            <w:tcW w:w="6865" w:type="dxa"/>
            <w:vAlign w:val="center"/>
          </w:tcPr>
          <w:p w14:paraId="71561AD6" w14:textId="77777777" w:rsidR="009915D7" w:rsidRPr="006269B7" w:rsidRDefault="009915D7" w:rsidP="006269B7">
            <w:pPr>
              <w:pStyle w:val="TableParagraph"/>
              <w:snapToGrid w:val="0"/>
              <w:ind w:left="0" w:right="0" w:firstLine="198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14:paraId="2A6064C8" w14:textId="77777777" w:rsidR="00DB437D" w:rsidRPr="006269B7" w:rsidRDefault="006269B7" w:rsidP="006269B7">
            <w:pPr>
              <w:pStyle w:val="TableParagraph"/>
              <w:snapToGrid w:val="0"/>
              <w:ind w:left="0" w:right="0" w:firstLine="198"/>
              <w:jc w:val="both"/>
              <w:rPr>
                <w:rFonts w:ascii="Verdana" w:hAnsi="Verdana"/>
                <w:color w:val="000000" w:themeColor="text1"/>
                <w:spacing w:val="-2"/>
                <w:sz w:val="20"/>
                <w:szCs w:val="20"/>
              </w:rPr>
            </w:pPr>
            <w:r w:rsidRPr="006269B7">
              <w:rPr>
                <w:rFonts w:ascii="Verdana" w:hAnsi="Verdana"/>
                <w:color w:val="000000" w:themeColor="text1"/>
                <w:sz w:val="20"/>
                <w:szCs w:val="20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</w:t>
            </w:r>
            <w:r w:rsidR="00DA4A49" w:rsidRPr="006269B7">
              <w:rPr>
                <w:rFonts w:ascii="Verdana" w:hAnsi="Verdana"/>
                <w:color w:val="000000" w:themeColor="text1"/>
                <w:spacing w:val="-2"/>
                <w:sz w:val="20"/>
                <w:szCs w:val="20"/>
              </w:rPr>
              <w:t>.</w:t>
            </w:r>
          </w:p>
          <w:p w14:paraId="5A0FEDCB" w14:textId="033DE0A2" w:rsidR="006269B7" w:rsidRPr="006269B7" w:rsidRDefault="006269B7" w:rsidP="006269B7">
            <w:pPr>
              <w:pStyle w:val="TableParagraph"/>
              <w:snapToGrid w:val="0"/>
              <w:ind w:left="0" w:right="0" w:firstLine="198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DB437D" w:rsidRPr="00E50AD3" w14:paraId="3E64BD53" w14:textId="77777777" w:rsidTr="00C474F8">
        <w:trPr>
          <w:gridAfter w:val="1"/>
          <w:wAfter w:w="9" w:type="dxa"/>
          <w:trHeight w:val="3191"/>
        </w:trPr>
        <w:tc>
          <w:tcPr>
            <w:tcW w:w="2562" w:type="dxa"/>
            <w:gridSpan w:val="2"/>
            <w:vAlign w:val="center"/>
          </w:tcPr>
          <w:p w14:paraId="359B63BD" w14:textId="77777777" w:rsidR="00DB437D" w:rsidRPr="006269B7" w:rsidRDefault="00000000" w:rsidP="006269B7">
            <w:pPr>
              <w:pStyle w:val="TableParagraph"/>
              <w:snapToGrid w:val="0"/>
              <w:spacing w:after="120" w:line="276" w:lineRule="auto"/>
              <w:ind w:left="125" w:right="181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6269B7">
              <w:rPr>
                <w:rFonts w:ascii="Verdana" w:hAnsi="Verdana"/>
                <w:b/>
                <w:color w:val="000000" w:themeColor="text1"/>
                <w:spacing w:val="-2"/>
                <w:sz w:val="20"/>
                <w:szCs w:val="20"/>
              </w:rPr>
              <w:t>Какие</w:t>
            </w:r>
            <w:r w:rsidRPr="006269B7">
              <w:rPr>
                <w:rFonts w:ascii="Verdana" w:hAnsi="Verdana"/>
                <w:b/>
                <w:color w:val="000000" w:themeColor="text1"/>
                <w:spacing w:val="-18"/>
                <w:sz w:val="20"/>
                <w:szCs w:val="20"/>
              </w:rPr>
              <w:t xml:space="preserve"> </w:t>
            </w:r>
            <w:r w:rsidRPr="006269B7">
              <w:rPr>
                <w:rFonts w:ascii="Verdana" w:hAnsi="Verdana"/>
                <w:b/>
                <w:color w:val="000000" w:themeColor="text1"/>
                <w:spacing w:val="-2"/>
                <w:sz w:val="20"/>
                <w:szCs w:val="20"/>
              </w:rPr>
              <w:t>категории персональных данных разрешено обрабатывать</w:t>
            </w:r>
          </w:p>
        </w:tc>
        <w:tc>
          <w:tcPr>
            <w:tcW w:w="6865" w:type="dxa"/>
            <w:vAlign w:val="center"/>
          </w:tcPr>
          <w:p w14:paraId="06A98A9B" w14:textId="2BCFFC02" w:rsidR="00A11E10" w:rsidRPr="006269B7" w:rsidRDefault="00A11E10" w:rsidP="006269B7">
            <w:pPr>
              <w:ind w:firstLine="198"/>
              <w:jc w:val="both"/>
              <w:rPr>
                <w:rFonts w:ascii="Verdana" w:hAnsi="Verdana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6269B7">
              <w:rPr>
                <w:rFonts w:ascii="Verdana" w:hAnsi="Verdana" w:cs="Calibri Light"/>
                <w:b/>
                <w:bCs/>
                <w:color w:val="000000" w:themeColor="text1"/>
                <w:sz w:val="20"/>
                <w:szCs w:val="20"/>
              </w:rPr>
              <w:t>Персональные данные (иные):</w:t>
            </w:r>
          </w:p>
          <w:p w14:paraId="254E0D66" w14:textId="49EE7633" w:rsidR="00A11E10" w:rsidRPr="007C6F8B" w:rsidRDefault="002540E1" w:rsidP="007C6F8B">
            <w:pPr>
              <w:pStyle w:val="a3"/>
              <w:widowControl/>
              <w:numPr>
                <w:ilvl w:val="0"/>
                <w:numId w:val="5"/>
              </w:numPr>
              <w:autoSpaceDE/>
              <w:autoSpaceDN/>
              <w:ind w:left="0" w:firstLine="198"/>
              <w:contextualSpacing/>
              <w:jc w:val="both"/>
              <w:rPr>
                <w:rFonts w:ascii="Verdana" w:hAnsi="Verdana" w:cs="Calibri Light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Calibri Light"/>
                <w:color w:val="000000" w:themeColor="text1"/>
                <w:sz w:val="20"/>
                <w:szCs w:val="20"/>
              </w:rPr>
              <w:t>У</w:t>
            </w:r>
            <w:r w:rsidR="007C6F8B" w:rsidRPr="007C6F8B">
              <w:rPr>
                <w:rFonts w:ascii="Verdana" w:hAnsi="Verdana" w:cs="Calibri Light"/>
                <w:color w:val="000000" w:themeColor="text1"/>
                <w:sz w:val="20"/>
                <w:szCs w:val="20"/>
              </w:rPr>
              <w:t xml:space="preserve">казанные в </w:t>
            </w:r>
            <w:r>
              <w:rPr>
                <w:rFonts w:ascii="Verdana" w:hAnsi="Verdana" w:cs="Calibri Light"/>
                <w:color w:val="000000" w:themeColor="text1"/>
                <w:sz w:val="20"/>
                <w:szCs w:val="20"/>
              </w:rPr>
              <w:t>Заявке</w:t>
            </w:r>
            <w:r w:rsidR="007C6F8B" w:rsidRPr="007C6F8B">
              <w:rPr>
                <w:rFonts w:ascii="Verdana" w:hAnsi="Verdana" w:cs="Calibri Light"/>
                <w:color w:val="000000" w:themeColor="text1"/>
                <w:sz w:val="20"/>
                <w:szCs w:val="20"/>
              </w:rPr>
              <w:t xml:space="preserve"> сведения: имя и фамилия, номер телефона, адрес электронной почты</w:t>
            </w:r>
            <w:r w:rsidR="007C6F8B">
              <w:rPr>
                <w:rFonts w:ascii="Verdana" w:hAnsi="Verdana" w:cs="Calibri Light"/>
                <w:color w:val="000000" w:themeColor="text1"/>
                <w:sz w:val="20"/>
                <w:szCs w:val="20"/>
              </w:rPr>
              <w:t>.</w:t>
            </w:r>
          </w:p>
        </w:tc>
      </w:tr>
      <w:tr w:rsidR="00DB437D" w:rsidRPr="00E50AD3" w14:paraId="69E3122E" w14:textId="77777777" w:rsidTr="00C474F8">
        <w:trPr>
          <w:gridAfter w:val="1"/>
          <w:wAfter w:w="9" w:type="dxa"/>
          <w:trHeight w:val="1280"/>
        </w:trPr>
        <w:tc>
          <w:tcPr>
            <w:tcW w:w="2562" w:type="dxa"/>
            <w:gridSpan w:val="2"/>
            <w:vAlign w:val="center"/>
          </w:tcPr>
          <w:p w14:paraId="11FF814A" w14:textId="01CADBB6" w:rsidR="00DB437D" w:rsidRPr="00A11E10" w:rsidRDefault="00000000" w:rsidP="00C474F8">
            <w:pPr>
              <w:pStyle w:val="TableParagraph"/>
              <w:snapToGrid w:val="0"/>
              <w:spacing w:after="120"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6269B7">
              <w:rPr>
                <w:rFonts w:ascii="Verdana" w:hAnsi="Verdana"/>
                <w:b/>
                <w:color w:val="000000" w:themeColor="text1"/>
                <w:spacing w:val="-2"/>
                <w:sz w:val="20"/>
                <w:szCs w:val="20"/>
              </w:rPr>
              <w:t xml:space="preserve">Разрешаю </w:t>
            </w:r>
            <w:r w:rsidRPr="006269B7">
              <w:rPr>
                <w:rFonts w:ascii="Verdana" w:hAnsi="Verdana"/>
                <w:b/>
                <w:color w:val="000000" w:themeColor="text1"/>
                <w:spacing w:val="-4"/>
                <w:sz w:val="20"/>
                <w:szCs w:val="20"/>
              </w:rPr>
              <w:t>передавать</w:t>
            </w:r>
            <w:r w:rsidR="00776D7C" w:rsidRPr="006269B7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 xml:space="preserve"> д</w:t>
            </w:r>
            <w:r w:rsidRPr="006269B7">
              <w:rPr>
                <w:rFonts w:ascii="Verdana" w:hAnsi="Verdana"/>
                <w:b/>
                <w:color w:val="000000" w:themeColor="text1"/>
                <w:spacing w:val="-2"/>
                <w:sz w:val="20"/>
                <w:szCs w:val="20"/>
              </w:rPr>
              <w:t>анные</w:t>
            </w:r>
            <w:r w:rsidRPr="006269B7">
              <w:rPr>
                <w:rFonts w:ascii="Verdana" w:hAnsi="Verdana"/>
                <w:b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6269B7">
              <w:rPr>
                <w:rFonts w:ascii="Verdana" w:hAnsi="Verdana"/>
                <w:b/>
                <w:color w:val="000000" w:themeColor="text1"/>
                <w:spacing w:val="-2"/>
                <w:sz w:val="20"/>
                <w:szCs w:val="20"/>
              </w:rPr>
              <w:t>третьим лицам</w:t>
            </w:r>
          </w:p>
        </w:tc>
        <w:tc>
          <w:tcPr>
            <w:tcW w:w="6865" w:type="dxa"/>
            <w:vAlign w:val="center"/>
          </w:tcPr>
          <w:p w14:paraId="18FB6FF6" w14:textId="77777777" w:rsidR="007C6F8B" w:rsidRPr="007C6F8B" w:rsidRDefault="007C6F8B" w:rsidP="007C6F8B">
            <w:pPr>
              <w:pStyle w:val="TableParagraph"/>
              <w:snapToGrid w:val="0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7C6F8B">
              <w:rPr>
                <w:rFonts w:ascii="Verdana" w:hAnsi="Verdana"/>
                <w:color w:val="000000" w:themeColor="text1"/>
                <w:sz w:val="20"/>
                <w:szCs w:val="20"/>
              </w:rPr>
              <w:t>Персональные данные могут передаваться лицам, привлекаемым Оператором для достижения сформулированной Оператором цели обработки персональных данных. К ним относятся, в том числе, провайдеры облачной/серверной инфраструктуры, разработчики и техническая поддержка.</w:t>
            </w:r>
          </w:p>
          <w:p w14:paraId="0102FF45" w14:textId="284153E8" w:rsidR="007C6F8B" w:rsidRPr="007C6F8B" w:rsidRDefault="007C6F8B" w:rsidP="007C6F8B">
            <w:pPr>
              <w:pStyle w:val="TableParagraph"/>
              <w:snapToGrid w:val="0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7C6F8B">
              <w:rPr>
                <w:rFonts w:ascii="Verdana" w:hAnsi="Verdana"/>
                <w:color w:val="000000" w:themeColor="text1"/>
                <w:sz w:val="20"/>
                <w:szCs w:val="20"/>
              </w:rPr>
              <w:lastRenderedPageBreak/>
              <w:t>Оператор вправе поручить обработку персональных данных для достижения цели</w:t>
            </w:r>
            <w:r w:rsidR="009A2BAB">
              <w:rPr>
                <w:rFonts w:ascii="Verdana" w:hAnsi="Verdana"/>
                <w:color w:val="000000" w:themeColor="text1"/>
                <w:sz w:val="20"/>
                <w:szCs w:val="20"/>
              </w:rPr>
              <w:t>, на условиях, соответствующих Согласию</w:t>
            </w:r>
            <w:r w:rsidRPr="007C6F8B">
              <w:rPr>
                <w:rFonts w:ascii="Verdana" w:hAnsi="Verdana"/>
                <w:color w:val="000000" w:themeColor="text1"/>
                <w:sz w:val="20"/>
                <w:szCs w:val="20"/>
              </w:rPr>
              <w:t>.</w:t>
            </w:r>
          </w:p>
          <w:p w14:paraId="6B07B7CE" w14:textId="77777777" w:rsidR="007C6F8B" w:rsidRPr="007C6F8B" w:rsidRDefault="007C6F8B" w:rsidP="007C6F8B">
            <w:pPr>
              <w:pStyle w:val="TableParagraph"/>
              <w:snapToGrid w:val="0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7C6F8B">
              <w:rPr>
                <w:rFonts w:ascii="Verdana" w:hAnsi="Verdana"/>
                <w:color w:val="000000" w:themeColor="text1"/>
                <w:sz w:val="20"/>
                <w:szCs w:val="20"/>
              </w:rPr>
              <w:t>Персональные данные передаются:</w:t>
            </w:r>
          </w:p>
          <w:p w14:paraId="110191D4" w14:textId="1C3F2D29" w:rsidR="008D456D" w:rsidRPr="00CD178B" w:rsidRDefault="005C0A74" w:rsidP="005C0A74">
            <w:pPr>
              <w:pStyle w:val="TableParagraph"/>
              <w:snapToGrid w:val="0"/>
              <w:ind w:left="0" w:right="0" w:firstLine="139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5C0A74">
              <w:rPr>
                <w:rFonts w:ascii="Verdana" w:hAnsi="Verdana"/>
                <w:color w:val="000000" w:themeColor="text1"/>
                <w:sz w:val="20"/>
                <w:szCs w:val="20"/>
              </w:rPr>
              <w:t>Провайдер серверной инфраструктуры – организация, предоставляющая Оператору услуги хостинга и обеспечивающая техническое функционирование Сайта. Передача данных осуществляется в объёме, необходимом для обеспечения работоспособности Сайта. Обработка персональных данных для достижения цели осуществляется по поручению</w:t>
            </w:r>
            <w:r w:rsidR="007C6F8B" w:rsidRPr="007C6F8B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; Политика конфиденциальности: </w:t>
            </w:r>
            <w:hyperlink r:id="rId7" w:history="1">
              <w:r w:rsidR="00507938" w:rsidRPr="00737C62">
                <w:rPr>
                  <w:rStyle w:val="a5"/>
                  <w:rFonts w:ascii="Verdana" w:hAnsi="Verdana"/>
                  <w:sz w:val="20"/>
                  <w:szCs w:val="20"/>
                </w:rPr>
                <w:t>https://td-arnika.ru/legal/</w:t>
              </w:r>
            </w:hyperlink>
            <w:r w:rsidR="007C6F8B" w:rsidRPr="007C6F8B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; Политика использования </w:t>
            </w:r>
            <w:r w:rsidR="007C6F8B" w:rsidRPr="007C6F8B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>cookie</w:t>
            </w:r>
            <w:r w:rsidR="007C6F8B" w:rsidRPr="007C6F8B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-файлов: </w:t>
            </w:r>
            <w:hyperlink r:id="rId8" w:history="1">
              <w:r w:rsidR="00507938" w:rsidRPr="00737C62">
                <w:rPr>
                  <w:rStyle w:val="a5"/>
                  <w:rFonts w:ascii="Verdana" w:hAnsi="Verdana"/>
                  <w:sz w:val="20"/>
                  <w:szCs w:val="20"/>
                </w:rPr>
                <w:t>https://td-arnika.ru/legal/</w:t>
              </w:r>
            </w:hyperlink>
            <w:r w:rsidR="007C6F8B" w:rsidRPr="007C6F8B">
              <w:rPr>
                <w:rFonts w:ascii="Verdana" w:hAnsi="Verdana"/>
                <w:color w:val="000000" w:themeColor="text1"/>
                <w:sz w:val="20"/>
                <w:szCs w:val="20"/>
              </w:rPr>
              <w:t>) – сведения Заявки. Обработка персональных данных для достижения цели осуществляется по поручению</w:t>
            </w:r>
            <w:r w:rsidR="00807159">
              <w:rPr>
                <w:rFonts w:ascii="Verdana" w:hAnsi="Verdana"/>
                <w:color w:val="000000" w:themeColor="text1"/>
                <w:sz w:val="20"/>
                <w:szCs w:val="20"/>
              </w:rPr>
              <w:t>.</w:t>
            </w:r>
          </w:p>
          <w:p w14:paraId="105C9C6A" w14:textId="77777777" w:rsidR="00B07220" w:rsidRPr="00871BAB" w:rsidRDefault="00B07220" w:rsidP="00B07220">
            <w:pPr>
              <w:pStyle w:val="TableParagraph"/>
              <w:snapToGrid w:val="0"/>
              <w:ind w:left="0" w:right="0" w:firstLine="198"/>
              <w:jc w:val="both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  <w:r w:rsidRPr="00871BAB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Я согласен на поручение обработки персональных данных.</w:t>
            </w:r>
          </w:p>
          <w:p w14:paraId="7BEDB91A" w14:textId="5748A3C8" w:rsidR="006269B7" w:rsidRPr="00A11E10" w:rsidRDefault="006269B7" w:rsidP="007C6F8B">
            <w:pPr>
              <w:pStyle w:val="TableParagraph"/>
              <w:snapToGrid w:val="0"/>
              <w:ind w:left="0" w:right="0" w:firstLine="198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B437D" w:rsidRPr="00E50AD3" w14:paraId="3D36C986" w14:textId="77777777" w:rsidTr="00C474F8">
        <w:trPr>
          <w:gridAfter w:val="1"/>
          <w:wAfter w:w="9" w:type="dxa"/>
          <w:trHeight w:val="1199"/>
        </w:trPr>
        <w:tc>
          <w:tcPr>
            <w:tcW w:w="2562" w:type="dxa"/>
            <w:gridSpan w:val="2"/>
            <w:vAlign w:val="center"/>
          </w:tcPr>
          <w:p w14:paraId="16964991" w14:textId="328B4593" w:rsidR="00DB437D" w:rsidRPr="00807159" w:rsidRDefault="00000000" w:rsidP="00A11E10">
            <w:pPr>
              <w:pStyle w:val="TableParagraph"/>
              <w:snapToGrid w:val="0"/>
              <w:spacing w:after="120" w:line="276" w:lineRule="auto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807159">
              <w:rPr>
                <w:rFonts w:ascii="Verdana" w:hAnsi="Verdana"/>
                <w:b/>
                <w:color w:val="000000" w:themeColor="text1"/>
                <w:spacing w:val="-4"/>
                <w:sz w:val="20"/>
                <w:szCs w:val="20"/>
              </w:rPr>
              <w:lastRenderedPageBreak/>
              <w:t xml:space="preserve">Гарантии </w:t>
            </w:r>
            <w:r w:rsidRPr="00807159">
              <w:rPr>
                <w:rFonts w:ascii="Verdana" w:hAnsi="Verdana"/>
                <w:b/>
                <w:color w:val="000000" w:themeColor="text1"/>
                <w:spacing w:val="-2"/>
                <w:sz w:val="20"/>
                <w:szCs w:val="20"/>
              </w:rPr>
              <w:t>субъекта</w:t>
            </w:r>
            <w:r w:rsidR="00A11E10" w:rsidRPr="00807159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07159">
              <w:rPr>
                <w:rFonts w:ascii="Verdana" w:hAnsi="Verdana"/>
                <w:b/>
                <w:color w:val="000000" w:themeColor="text1"/>
                <w:spacing w:val="-4"/>
                <w:sz w:val="20"/>
                <w:szCs w:val="20"/>
              </w:rPr>
              <w:t xml:space="preserve">персональных </w:t>
            </w:r>
            <w:r w:rsidRPr="00807159">
              <w:rPr>
                <w:rFonts w:ascii="Verdana" w:hAnsi="Verdana"/>
                <w:b/>
                <w:color w:val="000000" w:themeColor="text1"/>
                <w:spacing w:val="-2"/>
                <w:sz w:val="20"/>
                <w:szCs w:val="20"/>
              </w:rPr>
              <w:t>данных</w:t>
            </w:r>
          </w:p>
        </w:tc>
        <w:tc>
          <w:tcPr>
            <w:tcW w:w="6865" w:type="dxa"/>
            <w:vAlign w:val="center"/>
          </w:tcPr>
          <w:p w14:paraId="1C226C6C" w14:textId="77777777" w:rsidR="009915D7" w:rsidRPr="00807159" w:rsidRDefault="009915D7" w:rsidP="007C6F8B">
            <w:pPr>
              <w:pStyle w:val="TableParagraph"/>
              <w:snapToGrid w:val="0"/>
              <w:ind w:left="0" w:right="0" w:firstLine="198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14:paraId="3EB94FD4" w14:textId="77777777" w:rsidR="00DB437D" w:rsidRPr="00807159" w:rsidRDefault="00DA4A49" w:rsidP="007C6F8B">
            <w:pPr>
              <w:pStyle w:val="TableParagraph"/>
              <w:snapToGrid w:val="0"/>
              <w:ind w:left="0" w:right="0" w:firstLine="198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807159">
              <w:rPr>
                <w:rFonts w:ascii="Verdana" w:hAnsi="Verdana"/>
                <w:color w:val="000000" w:themeColor="text1"/>
                <w:sz w:val="20"/>
                <w:szCs w:val="20"/>
              </w:rPr>
              <w:t>Гарантирую, что</w:t>
            </w:r>
            <w:r w:rsidRPr="00807159">
              <w:rPr>
                <w:rFonts w:ascii="Verdana" w:hAnsi="Verdan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807159">
              <w:rPr>
                <w:rFonts w:ascii="Verdana" w:hAnsi="Verdana"/>
                <w:color w:val="000000" w:themeColor="text1"/>
                <w:sz w:val="20"/>
                <w:szCs w:val="20"/>
              </w:rPr>
              <w:t>персональные</w:t>
            </w:r>
            <w:r w:rsidRPr="00807159">
              <w:rPr>
                <w:rFonts w:ascii="Verdana" w:hAnsi="Verdana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807159">
              <w:rPr>
                <w:rFonts w:ascii="Verdana" w:hAnsi="Verdana"/>
                <w:color w:val="000000" w:themeColor="text1"/>
                <w:sz w:val="20"/>
                <w:szCs w:val="20"/>
              </w:rPr>
              <w:t>данные,</w:t>
            </w:r>
            <w:r w:rsidRPr="00807159">
              <w:rPr>
                <w:rFonts w:ascii="Verdana" w:hAnsi="Verdana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807159">
              <w:rPr>
                <w:rFonts w:ascii="Verdana" w:hAnsi="Verdana"/>
                <w:color w:val="000000" w:themeColor="text1"/>
                <w:sz w:val="20"/>
                <w:szCs w:val="20"/>
              </w:rPr>
              <w:t>предоставленные</w:t>
            </w:r>
            <w:r w:rsidRPr="00807159">
              <w:rPr>
                <w:rFonts w:ascii="Verdana" w:hAnsi="Verdana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807159">
              <w:rPr>
                <w:rFonts w:ascii="Verdana" w:hAnsi="Verdana"/>
                <w:color w:val="000000" w:themeColor="text1"/>
                <w:sz w:val="20"/>
                <w:szCs w:val="20"/>
              </w:rPr>
              <w:t>мною</w:t>
            </w:r>
            <w:r w:rsidRPr="00807159">
              <w:rPr>
                <w:rFonts w:ascii="Verdana" w:hAnsi="Verdana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807159">
              <w:rPr>
                <w:rFonts w:ascii="Verdana" w:hAnsi="Verdana"/>
                <w:color w:val="000000" w:themeColor="text1"/>
                <w:sz w:val="20"/>
                <w:szCs w:val="20"/>
              </w:rPr>
              <w:t>Оператору в</w:t>
            </w:r>
            <w:r w:rsidRPr="00807159">
              <w:rPr>
                <w:rFonts w:ascii="Verdana" w:hAnsi="Verdana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807159">
              <w:rPr>
                <w:rFonts w:ascii="Verdana" w:hAnsi="Verdana"/>
                <w:color w:val="000000" w:themeColor="text1"/>
                <w:sz w:val="20"/>
                <w:szCs w:val="20"/>
              </w:rPr>
              <w:t>целях,</w:t>
            </w:r>
            <w:r w:rsidRPr="00807159">
              <w:rPr>
                <w:rFonts w:ascii="Verdana" w:hAnsi="Verdan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807159">
              <w:rPr>
                <w:rFonts w:ascii="Verdana" w:hAnsi="Verdana"/>
                <w:color w:val="000000" w:themeColor="text1"/>
                <w:sz w:val="20"/>
                <w:szCs w:val="20"/>
              </w:rPr>
              <w:t>указанных</w:t>
            </w:r>
            <w:r w:rsidRPr="00807159">
              <w:rPr>
                <w:rFonts w:ascii="Verdana" w:hAnsi="Verdana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807159">
              <w:rPr>
                <w:rFonts w:ascii="Verdana" w:hAnsi="Verdana"/>
                <w:color w:val="000000" w:themeColor="text1"/>
                <w:sz w:val="20"/>
                <w:szCs w:val="20"/>
              </w:rPr>
              <w:t>выше,</w:t>
            </w:r>
            <w:r w:rsidRPr="00807159">
              <w:rPr>
                <w:rFonts w:ascii="Verdana" w:hAnsi="Verdan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807159">
              <w:rPr>
                <w:rFonts w:ascii="Verdana" w:hAnsi="Verdana"/>
                <w:color w:val="000000" w:themeColor="text1"/>
                <w:sz w:val="20"/>
                <w:szCs w:val="20"/>
              </w:rPr>
              <w:t>являются</w:t>
            </w:r>
            <w:r w:rsidRPr="00807159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807159">
              <w:rPr>
                <w:rFonts w:ascii="Verdana" w:hAnsi="Verdana"/>
                <w:color w:val="000000" w:themeColor="text1"/>
                <w:sz w:val="20"/>
                <w:szCs w:val="20"/>
              </w:rPr>
              <w:t>полными,</w:t>
            </w:r>
            <w:r w:rsidRPr="00807159">
              <w:rPr>
                <w:rFonts w:ascii="Verdana" w:hAnsi="Verdana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807159">
              <w:rPr>
                <w:rFonts w:ascii="Verdana" w:hAnsi="Verdana"/>
                <w:color w:val="000000" w:themeColor="text1"/>
                <w:sz w:val="20"/>
                <w:szCs w:val="20"/>
              </w:rPr>
              <w:t>точными</w:t>
            </w:r>
            <w:r w:rsidRPr="00807159">
              <w:rPr>
                <w:rFonts w:ascii="Verdana" w:hAnsi="Verdana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807159">
              <w:rPr>
                <w:rFonts w:ascii="Verdana" w:hAnsi="Verdana"/>
                <w:color w:val="000000" w:themeColor="text1"/>
                <w:sz w:val="20"/>
                <w:szCs w:val="20"/>
              </w:rPr>
              <w:t>и</w:t>
            </w:r>
            <w:r w:rsidRPr="00807159">
              <w:rPr>
                <w:rFonts w:ascii="Verdana" w:hAnsi="Verdana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807159">
              <w:rPr>
                <w:rFonts w:ascii="Verdana" w:hAnsi="Verdana"/>
                <w:color w:val="000000" w:themeColor="text1"/>
                <w:sz w:val="20"/>
                <w:szCs w:val="20"/>
              </w:rPr>
              <w:t>достоверными</w:t>
            </w:r>
            <w:r w:rsidRPr="00807159">
              <w:rPr>
                <w:rFonts w:ascii="Verdana" w:hAnsi="Verdana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807159">
              <w:rPr>
                <w:rFonts w:ascii="Verdana" w:hAnsi="Verdana"/>
                <w:color w:val="000000" w:themeColor="text1"/>
                <w:sz w:val="20"/>
                <w:szCs w:val="20"/>
              </w:rPr>
              <w:t>на дату их предоставления.</w:t>
            </w:r>
          </w:p>
          <w:p w14:paraId="1E9109EF" w14:textId="0F507197" w:rsidR="006269B7" w:rsidRPr="00807159" w:rsidRDefault="006269B7" w:rsidP="007C6F8B">
            <w:pPr>
              <w:pStyle w:val="TableParagraph"/>
              <w:snapToGrid w:val="0"/>
              <w:ind w:left="0" w:right="0" w:firstLine="198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DB437D" w:rsidRPr="00E50AD3" w14:paraId="410F27AB" w14:textId="77777777" w:rsidTr="00C474F8">
        <w:trPr>
          <w:gridAfter w:val="1"/>
          <w:wAfter w:w="9" w:type="dxa"/>
          <w:trHeight w:val="1281"/>
        </w:trPr>
        <w:tc>
          <w:tcPr>
            <w:tcW w:w="2562" w:type="dxa"/>
            <w:gridSpan w:val="2"/>
            <w:vAlign w:val="center"/>
          </w:tcPr>
          <w:p w14:paraId="54BCB100" w14:textId="2DA1E935" w:rsidR="00DB437D" w:rsidRPr="00807159" w:rsidRDefault="00000000" w:rsidP="00A11E10">
            <w:pPr>
              <w:pStyle w:val="TableParagraph"/>
              <w:snapToGrid w:val="0"/>
              <w:spacing w:after="120" w:line="276" w:lineRule="auto"/>
              <w:ind w:right="0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807159">
              <w:rPr>
                <w:rFonts w:ascii="Verdana" w:hAnsi="Verdana"/>
                <w:b/>
                <w:color w:val="000000" w:themeColor="text1"/>
                <w:spacing w:val="-2"/>
                <w:sz w:val="20"/>
                <w:szCs w:val="20"/>
              </w:rPr>
              <w:t>Условия</w:t>
            </w:r>
            <w:r w:rsidR="00A11E10" w:rsidRPr="00807159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07159">
              <w:rPr>
                <w:rFonts w:ascii="Verdana" w:hAnsi="Verdana"/>
                <w:b/>
                <w:color w:val="000000" w:themeColor="text1"/>
                <w:spacing w:val="-4"/>
                <w:sz w:val="20"/>
                <w:szCs w:val="20"/>
              </w:rPr>
              <w:t xml:space="preserve">предоставления </w:t>
            </w:r>
            <w:r w:rsidRPr="00807159">
              <w:rPr>
                <w:rFonts w:ascii="Verdana" w:hAnsi="Verdana"/>
                <w:b/>
                <w:color w:val="000000" w:themeColor="text1"/>
                <w:spacing w:val="-2"/>
                <w:sz w:val="20"/>
                <w:szCs w:val="20"/>
              </w:rPr>
              <w:t>Согласия</w:t>
            </w:r>
          </w:p>
        </w:tc>
        <w:tc>
          <w:tcPr>
            <w:tcW w:w="6865" w:type="dxa"/>
            <w:vAlign w:val="center"/>
          </w:tcPr>
          <w:p w14:paraId="65DF42B6" w14:textId="5A33B40D" w:rsidR="00DB437D" w:rsidRPr="00807159" w:rsidRDefault="00C16340" w:rsidP="006269B7">
            <w:pPr>
              <w:pStyle w:val="TableParagraph"/>
              <w:snapToGrid w:val="0"/>
              <w:ind w:left="0" w:right="0" w:firstLine="198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807159">
              <w:rPr>
                <w:rFonts w:ascii="Verdana" w:hAnsi="Verdana"/>
                <w:color w:val="000000" w:themeColor="text1"/>
                <w:sz w:val="20"/>
                <w:szCs w:val="20"/>
              </w:rPr>
              <w:t>Согласие</w:t>
            </w:r>
            <w:r w:rsidRPr="00807159">
              <w:rPr>
                <w:rFonts w:ascii="Verdana" w:hAnsi="Verdana"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="006269B7" w:rsidRPr="00807159">
              <w:rPr>
                <w:rFonts w:ascii="Verdana" w:hAnsi="Verdana"/>
                <w:color w:val="000000" w:themeColor="text1"/>
                <w:sz w:val="20"/>
                <w:szCs w:val="20"/>
              </w:rPr>
              <w:t>предоставляется сроком</w:t>
            </w:r>
            <w:r w:rsidRPr="00807159">
              <w:rPr>
                <w:rFonts w:ascii="Verdana" w:hAnsi="Verdana"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807159">
              <w:rPr>
                <w:rFonts w:ascii="Verdana" w:hAnsi="Verdana"/>
                <w:color w:val="000000" w:themeColor="text1"/>
                <w:sz w:val="20"/>
                <w:szCs w:val="20"/>
              </w:rPr>
              <w:t>до</w:t>
            </w:r>
            <w:r w:rsidRPr="00807159">
              <w:rPr>
                <w:rFonts w:ascii="Verdana" w:hAnsi="Verdana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807159">
              <w:rPr>
                <w:rFonts w:ascii="Verdana" w:hAnsi="Verdana"/>
                <w:color w:val="000000" w:themeColor="text1"/>
                <w:sz w:val="20"/>
                <w:szCs w:val="20"/>
              </w:rPr>
              <w:t>момента</w:t>
            </w:r>
            <w:r w:rsidRPr="00807159">
              <w:rPr>
                <w:rFonts w:ascii="Verdana" w:hAnsi="Verdan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807159">
              <w:rPr>
                <w:rFonts w:ascii="Verdana" w:hAnsi="Verdana"/>
                <w:color w:val="000000" w:themeColor="text1"/>
                <w:spacing w:val="-2"/>
                <w:sz w:val="20"/>
                <w:szCs w:val="20"/>
              </w:rPr>
              <w:t>отзыва.</w:t>
            </w:r>
          </w:p>
        </w:tc>
      </w:tr>
      <w:tr w:rsidR="00DB437D" w:rsidRPr="00E50AD3" w14:paraId="243C7A7E" w14:textId="77777777" w:rsidTr="00C474F8">
        <w:trPr>
          <w:gridAfter w:val="1"/>
          <w:wAfter w:w="9" w:type="dxa"/>
          <w:trHeight w:val="1053"/>
        </w:trPr>
        <w:tc>
          <w:tcPr>
            <w:tcW w:w="2562" w:type="dxa"/>
            <w:gridSpan w:val="2"/>
            <w:vAlign w:val="center"/>
          </w:tcPr>
          <w:p w14:paraId="7D71A601" w14:textId="77777777" w:rsidR="00DB437D" w:rsidRPr="00A11E10" w:rsidRDefault="00000000" w:rsidP="00C474F8">
            <w:pPr>
              <w:pStyle w:val="TableParagraph"/>
              <w:snapToGrid w:val="0"/>
              <w:spacing w:after="120"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807159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 xml:space="preserve">Уведомление об </w:t>
            </w:r>
            <w:r w:rsidRPr="00807159">
              <w:rPr>
                <w:rFonts w:ascii="Verdana" w:hAnsi="Verdana"/>
                <w:b/>
                <w:color w:val="000000" w:themeColor="text1"/>
                <w:spacing w:val="-4"/>
                <w:sz w:val="20"/>
                <w:szCs w:val="20"/>
              </w:rPr>
              <w:t>отзыве</w:t>
            </w:r>
            <w:r w:rsidRPr="00807159">
              <w:rPr>
                <w:rFonts w:ascii="Verdana" w:hAnsi="Verdana"/>
                <w:b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807159">
              <w:rPr>
                <w:rFonts w:ascii="Verdana" w:hAnsi="Verdana"/>
                <w:b/>
                <w:color w:val="000000" w:themeColor="text1"/>
                <w:spacing w:val="-4"/>
                <w:sz w:val="20"/>
                <w:szCs w:val="20"/>
              </w:rPr>
              <w:t>Согласия</w:t>
            </w:r>
          </w:p>
        </w:tc>
        <w:tc>
          <w:tcPr>
            <w:tcW w:w="6865" w:type="dxa"/>
            <w:vAlign w:val="center"/>
          </w:tcPr>
          <w:p w14:paraId="56CEF16E" w14:textId="77777777" w:rsidR="009915D7" w:rsidRPr="00A11E10" w:rsidRDefault="009915D7" w:rsidP="006269B7">
            <w:pPr>
              <w:pStyle w:val="TableParagraph"/>
              <w:snapToGrid w:val="0"/>
              <w:ind w:left="0" w:right="0" w:firstLine="198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2085E15" w14:textId="1D068289" w:rsidR="00807159" w:rsidRDefault="00DA4A49" w:rsidP="006269B7">
            <w:pPr>
              <w:pStyle w:val="TableParagraph"/>
              <w:snapToGrid w:val="0"/>
              <w:ind w:left="0" w:right="0" w:firstLine="198"/>
              <w:jc w:val="both"/>
              <w:rPr>
                <w:rFonts w:ascii="Verdana" w:hAnsi="Verdana"/>
                <w:sz w:val="20"/>
                <w:szCs w:val="20"/>
              </w:rPr>
            </w:pPr>
            <w:r w:rsidRPr="00A11E10">
              <w:rPr>
                <w:rFonts w:ascii="Verdana" w:hAnsi="Verdana"/>
                <w:sz w:val="20"/>
                <w:szCs w:val="20"/>
              </w:rPr>
              <w:t>Я уведомлен/а, что настоящее Согласие может быть отозвано в соответствии с ч. 2 ст. 9 Закона о персональных данных путем направления заявления об отзыве согласия на электронную почту</w:t>
            </w:r>
            <w:r w:rsidR="00807159" w:rsidRPr="00507938">
              <w:rPr>
                <w:rFonts w:ascii="Verdana" w:hAnsi="Verdana"/>
                <w:sz w:val="20"/>
                <w:szCs w:val="20"/>
              </w:rPr>
              <w:t xml:space="preserve">: </w:t>
            </w:r>
            <w:hyperlink r:id="rId9" w:history="1">
              <w:r w:rsidR="005C0A74">
                <w:rPr>
                  <w:rStyle w:val="a5"/>
                  <w:rFonts w:ascii="Verdana" w:hAnsi="Verdana"/>
                  <w:sz w:val="20"/>
                  <w:szCs w:val="20"/>
                </w:rPr>
                <w:t>int@td-arnika.ru</w:t>
              </w:r>
            </w:hyperlink>
            <w:r w:rsidR="00507938">
              <w:rPr>
                <w:rFonts w:ascii="Verdana" w:hAnsi="Verdana"/>
                <w:sz w:val="20"/>
                <w:szCs w:val="20"/>
              </w:rPr>
              <w:t>.</w:t>
            </w:r>
          </w:p>
          <w:p w14:paraId="0BFA813B" w14:textId="1190FB60" w:rsidR="00DB437D" w:rsidRPr="00A11E10" w:rsidRDefault="00DB437D" w:rsidP="006269B7">
            <w:pPr>
              <w:pStyle w:val="TableParagraph"/>
              <w:snapToGrid w:val="0"/>
              <w:ind w:left="0" w:right="0" w:firstLine="198"/>
              <w:jc w:val="both"/>
              <w:rPr>
                <w:rFonts w:ascii="Verdana" w:hAnsi="Verdana"/>
                <w:sz w:val="20"/>
                <w:szCs w:val="20"/>
              </w:rPr>
            </w:pPr>
            <w:hyperlink r:id="rId10"/>
          </w:p>
        </w:tc>
      </w:tr>
      <w:tr w:rsidR="00DB437D" w:rsidRPr="00E50AD3" w14:paraId="7F81FD6F" w14:textId="77777777" w:rsidTr="00C474F8">
        <w:trPr>
          <w:gridAfter w:val="1"/>
          <w:wAfter w:w="9" w:type="dxa"/>
          <w:trHeight w:val="2039"/>
        </w:trPr>
        <w:tc>
          <w:tcPr>
            <w:tcW w:w="2562" w:type="dxa"/>
            <w:gridSpan w:val="2"/>
            <w:vAlign w:val="center"/>
          </w:tcPr>
          <w:p w14:paraId="3F34073E" w14:textId="4FB8DD89" w:rsidR="00DB437D" w:rsidRPr="00807159" w:rsidRDefault="00236CCE" w:rsidP="00C474F8">
            <w:pPr>
              <w:pStyle w:val="TableParagraph"/>
              <w:snapToGrid w:val="0"/>
              <w:spacing w:after="120" w:line="276" w:lineRule="auto"/>
              <w:ind w:right="296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 w:themeColor="text1"/>
                <w:spacing w:val="-2"/>
                <w:sz w:val="20"/>
                <w:szCs w:val="20"/>
              </w:rPr>
              <w:t>Прекращение обработки</w:t>
            </w:r>
          </w:p>
        </w:tc>
        <w:tc>
          <w:tcPr>
            <w:tcW w:w="6865" w:type="dxa"/>
            <w:vAlign w:val="center"/>
          </w:tcPr>
          <w:p w14:paraId="0FAE5A94" w14:textId="77777777" w:rsidR="009915D7" w:rsidRPr="00807159" w:rsidRDefault="009915D7" w:rsidP="006269B7">
            <w:pPr>
              <w:pStyle w:val="TableParagraph"/>
              <w:snapToGrid w:val="0"/>
              <w:ind w:left="0" w:right="0" w:firstLine="198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14:paraId="3070F276" w14:textId="7B51AC8B" w:rsidR="00DB437D" w:rsidRPr="00807159" w:rsidRDefault="002540E1" w:rsidP="006269B7">
            <w:pPr>
              <w:pStyle w:val="TableParagraph"/>
              <w:snapToGrid w:val="0"/>
              <w:ind w:left="0" w:right="0" w:firstLine="198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540E1">
              <w:rPr>
                <w:rFonts w:ascii="Verdana" w:hAnsi="Verdana"/>
                <w:color w:val="000000" w:themeColor="text1"/>
                <w:sz w:val="20"/>
                <w:szCs w:val="20"/>
              </w:rPr>
              <w:t>Обработка прекращается, а персональные данные уничтожаются по истечении 30 (тридцати) дней со дня прекращения коммуникации, либо по истечении 30 (тридцати) дней со дня отзыва согласия в зависимости от того, какое событие наступит раньше. Если в данный срок заключен (имеется заключенный) гражданско-правовой договор, Обработка прекращается, а персональные данные уничтожаются по истечении 30 (тридцати) дней со дня прекращения обязательств сторон по гражданско-правовому договору</w:t>
            </w:r>
            <w:r w:rsidR="00807159" w:rsidRPr="00807159">
              <w:rPr>
                <w:rFonts w:ascii="Verdana" w:hAnsi="Verdana"/>
                <w:color w:val="000000" w:themeColor="text1"/>
                <w:sz w:val="20"/>
                <w:szCs w:val="20"/>
              </w:rPr>
              <w:t>.</w:t>
            </w:r>
          </w:p>
          <w:p w14:paraId="4A06BCB3" w14:textId="5ADAA8F7" w:rsidR="00807159" w:rsidRPr="00807159" w:rsidRDefault="00807159" w:rsidP="006269B7">
            <w:pPr>
              <w:pStyle w:val="TableParagraph"/>
              <w:snapToGrid w:val="0"/>
              <w:ind w:left="0" w:right="0" w:firstLine="198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</w:tbl>
    <w:p w14:paraId="38E4866F" w14:textId="77777777" w:rsidR="006379B2" w:rsidRPr="00E50AD3" w:rsidRDefault="006379B2" w:rsidP="00C474F8">
      <w:pPr>
        <w:snapToGrid w:val="0"/>
        <w:spacing w:after="120" w:line="276" w:lineRule="auto"/>
        <w:rPr>
          <w:rFonts w:ascii="Verdana" w:hAnsi="Verdana"/>
        </w:rPr>
      </w:pPr>
    </w:p>
    <w:p w14:paraId="23630563" w14:textId="2D3D1360" w:rsidR="009915D7" w:rsidRPr="00E50AD3" w:rsidRDefault="009915D7" w:rsidP="00C474F8">
      <w:pPr>
        <w:snapToGrid w:val="0"/>
        <w:spacing w:after="120" w:line="276" w:lineRule="auto"/>
        <w:rPr>
          <w:rFonts w:ascii="Verdana" w:hAnsi="Verdana"/>
        </w:rPr>
      </w:pPr>
    </w:p>
    <w:sectPr w:rsidR="009915D7" w:rsidRPr="00E50AD3">
      <w:footerReference w:type="even" r:id="rId11"/>
      <w:footerReference w:type="default" r:id="rId12"/>
      <w:type w:val="continuous"/>
      <w:pgSz w:w="11920" w:h="16840"/>
      <w:pgMar w:top="640" w:right="992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0196C" w14:textId="77777777" w:rsidR="00D1245D" w:rsidRDefault="00D1245D" w:rsidP="00A11E10">
      <w:r>
        <w:separator/>
      </w:r>
    </w:p>
  </w:endnote>
  <w:endnote w:type="continuationSeparator" w:id="0">
    <w:p w14:paraId="5E5E49FE" w14:textId="77777777" w:rsidR="00D1245D" w:rsidRDefault="00D1245D" w:rsidP="00A11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233591660"/>
      <w:docPartObj>
        <w:docPartGallery w:val="Page Numbers (Bottom of Page)"/>
        <w:docPartUnique/>
      </w:docPartObj>
    </w:sdtPr>
    <w:sdtContent>
      <w:p w14:paraId="7BB31EC3" w14:textId="7C2DDFF8" w:rsidR="00A11E10" w:rsidRDefault="00A11E10" w:rsidP="001C1341">
        <w:pPr>
          <w:pStyle w:val="aa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</w:rPr>
          <w:fldChar w:fldCharType="end"/>
        </w:r>
      </w:p>
    </w:sdtContent>
  </w:sdt>
  <w:p w14:paraId="5E5101DB" w14:textId="77777777" w:rsidR="00A11E10" w:rsidRDefault="00A11E10" w:rsidP="00A11E1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  <w:rFonts w:ascii="Verdana" w:hAnsi="Verdana"/>
        <w:sz w:val="16"/>
        <w:szCs w:val="16"/>
      </w:rPr>
      <w:id w:val="1944642018"/>
      <w:docPartObj>
        <w:docPartGallery w:val="Page Numbers (Bottom of Page)"/>
        <w:docPartUnique/>
      </w:docPartObj>
    </w:sdtPr>
    <w:sdtContent>
      <w:p w14:paraId="5CB8958C" w14:textId="0611458F" w:rsidR="00A11E10" w:rsidRPr="00A11E10" w:rsidRDefault="00A11E10" w:rsidP="00A11E10">
        <w:pPr>
          <w:pStyle w:val="aa"/>
          <w:framePr w:wrap="none" w:vAnchor="text" w:hAnchor="page" w:x="10677" w:y="4"/>
          <w:rPr>
            <w:rStyle w:val="ac"/>
            <w:rFonts w:ascii="Verdana" w:hAnsi="Verdana"/>
            <w:sz w:val="16"/>
            <w:szCs w:val="16"/>
          </w:rPr>
        </w:pPr>
        <w:r w:rsidRPr="00A11E10">
          <w:rPr>
            <w:rStyle w:val="ac"/>
            <w:rFonts w:ascii="Verdana" w:hAnsi="Verdana"/>
            <w:sz w:val="16"/>
            <w:szCs w:val="16"/>
          </w:rPr>
          <w:fldChar w:fldCharType="begin"/>
        </w:r>
        <w:r w:rsidRPr="00A11E10">
          <w:rPr>
            <w:rStyle w:val="ac"/>
            <w:rFonts w:ascii="Verdana" w:hAnsi="Verdana"/>
            <w:sz w:val="16"/>
            <w:szCs w:val="16"/>
          </w:rPr>
          <w:instrText xml:space="preserve"> PAGE </w:instrText>
        </w:r>
        <w:r w:rsidRPr="00A11E10">
          <w:rPr>
            <w:rStyle w:val="ac"/>
            <w:rFonts w:ascii="Verdana" w:hAnsi="Verdana"/>
            <w:sz w:val="16"/>
            <w:szCs w:val="16"/>
          </w:rPr>
          <w:fldChar w:fldCharType="separate"/>
        </w:r>
        <w:r w:rsidRPr="00A11E10">
          <w:rPr>
            <w:rStyle w:val="ac"/>
            <w:rFonts w:ascii="Verdana" w:hAnsi="Verdana"/>
            <w:noProof/>
            <w:sz w:val="16"/>
            <w:szCs w:val="16"/>
          </w:rPr>
          <w:t>1</w:t>
        </w:r>
        <w:r w:rsidRPr="00A11E10">
          <w:rPr>
            <w:rStyle w:val="ac"/>
            <w:rFonts w:ascii="Verdana" w:hAnsi="Verdana"/>
            <w:sz w:val="16"/>
            <w:szCs w:val="16"/>
          </w:rPr>
          <w:fldChar w:fldCharType="end"/>
        </w:r>
      </w:p>
    </w:sdtContent>
  </w:sdt>
  <w:p w14:paraId="5D9CB504" w14:textId="77777777" w:rsidR="00A11E10" w:rsidRDefault="00A11E10" w:rsidP="00A11E1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E28D6" w14:textId="77777777" w:rsidR="00D1245D" w:rsidRDefault="00D1245D" w:rsidP="00A11E10">
      <w:r>
        <w:separator/>
      </w:r>
    </w:p>
  </w:footnote>
  <w:footnote w:type="continuationSeparator" w:id="0">
    <w:p w14:paraId="05DBCBB2" w14:textId="77777777" w:rsidR="00D1245D" w:rsidRDefault="00D1245D" w:rsidP="00A11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91EB7"/>
    <w:multiLevelType w:val="hybridMultilevel"/>
    <w:tmpl w:val="143213C4"/>
    <w:lvl w:ilvl="0" w:tplc="B0622A34">
      <w:start w:val="1"/>
      <w:numFmt w:val="bullet"/>
      <w:lvlText w:val="-"/>
      <w:lvlJc w:val="left"/>
      <w:pPr>
        <w:ind w:left="522" w:hanging="284"/>
      </w:pPr>
      <w:rPr>
        <w:rFonts w:ascii="Courier New" w:hAnsi="Courier New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FFFFFFF">
      <w:numFmt w:val="bullet"/>
      <w:lvlText w:val="•"/>
      <w:lvlJc w:val="left"/>
      <w:pPr>
        <w:ind w:left="1207" w:hanging="284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894" w:hanging="284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582" w:hanging="284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269" w:hanging="284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3957" w:hanging="284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4644" w:hanging="284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5331" w:hanging="284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6019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BF122D6"/>
    <w:multiLevelType w:val="hybridMultilevel"/>
    <w:tmpl w:val="A41A1674"/>
    <w:lvl w:ilvl="0" w:tplc="3452AFDE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92B17"/>
    <w:multiLevelType w:val="hybridMultilevel"/>
    <w:tmpl w:val="AF16853C"/>
    <w:lvl w:ilvl="0" w:tplc="E88A73EE">
      <w:numFmt w:val="bullet"/>
      <w:lvlText w:val="●"/>
      <w:lvlJc w:val="left"/>
      <w:pPr>
        <w:ind w:left="522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3746050">
      <w:numFmt w:val="bullet"/>
      <w:lvlText w:val="•"/>
      <w:lvlJc w:val="left"/>
      <w:pPr>
        <w:ind w:left="1207" w:hanging="284"/>
      </w:pPr>
      <w:rPr>
        <w:rFonts w:hint="default"/>
        <w:lang w:val="ru-RU" w:eastAsia="en-US" w:bidi="ar-SA"/>
      </w:rPr>
    </w:lvl>
    <w:lvl w:ilvl="2" w:tplc="646846C4">
      <w:numFmt w:val="bullet"/>
      <w:lvlText w:val="•"/>
      <w:lvlJc w:val="left"/>
      <w:pPr>
        <w:ind w:left="1894" w:hanging="284"/>
      </w:pPr>
      <w:rPr>
        <w:rFonts w:hint="default"/>
        <w:lang w:val="ru-RU" w:eastAsia="en-US" w:bidi="ar-SA"/>
      </w:rPr>
    </w:lvl>
    <w:lvl w:ilvl="3" w:tplc="3252C8B0">
      <w:numFmt w:val="bullet"/>
      <w:lvlText w:val="•"/>
      <w:lvlJc w:val="left"/>
      <w:pPr>
        <w:ind w:left="2582" w:hanging="284"/>
      </w:pPr>
      <w:rPr>
        <w:rFonts w:hint="default"/>
        <w:lang w:val="ru-RU" w:eastAsia="en-US" w:bidi="ar-SA"/>
      </w:rPr>
    </w:lvl>
    <w:lvl w:ilvl="4" w:tplc="94BEA60C">
      <w:numFmt w:val="bullet"/>
      <w:lvlText w:val="•"/>
      <w:lvlJc w:val="left"/>
      <w:pPr>
        <w:ind w:left="3269" w:hanging="284"/>
      </w:pPr>
      <w:rPr>
        <w:rFonts w:hint="default"/>
        <w:lang w:val="ru-RU" w:eastAsia="en-US" w:bidi="ar-SA"/>
      </w:rPr>
    </w:lvl>
    <w:lvl w:ilvl="5" w:tplc="B9A8D81A">
      <w:numFmt w:val="bullet"/>
      <w:lvlText w:val="•"/>
      <w:lvlJc w:val="left"/>
      <w:pPr>
        <w:ind w:left="3957" w:hanging="284"/>
      </w:pPr>
      <w:rPr>
        <w:rFonts w:hint="default"/>
        <w:lang w:val="ru-RU" w:eastAsia="en-US" w:bidi="ar-SA"/>
      </w:rPr>
    </w:lvl>
    <w:lvl w:ilvl="6" w:tplc="FEB4CBFE">
      <w:numFmt w:val="bullet"/>
      <w:lvlText w:val="•"/>
      <w:lvlJc w:val="left"/>
      <w:pPr>
        <w:ind w:left="4644" w:hanging="284"/>
      </w:pPr>
      <w:rPr>
        <w:rFonts w:hint="default"/>
        <w:lang w:val="ru-RU" w:eastAsia="en-US" w:bidi="ar-SA"/>
      </w:rPr>
    </w:lvl>
    <w:lvl w:ilvl="7" w:tplc="71F6695E">
      <w:numFmt w:val="bullet"/>
      <w:lvlText w:val="•"/>
      <w:lvlJc w:val="left"/>
      <w:pPr>
        <w:ind w:left="5331" w:hanging="284"/>
      </w:pPr>
      <w:rPr>
        <w:rFonts w:hint="default"/>
        <w:lang w:val="ru-RU" w:eastAsia="en-US" w:bidi="ar-SA"/>
      </w:rPr>
    </w:lvl>
    <w:lvl w:ilvl="8" w:tplc="B388EA06">
      <w:numFmt w:val="bullet"/>
      <w:lvlText w:val="•"/>
      <w:lvlJc w:val="left"/>
      <w:pPr>
        <w:ind w:left="6019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444020E9"/>
    <w:multiLevelType w:val="hybridMultilevel"/>
    <w:tmpl w:val="AB86AC40"/>
    <w:lvl w:ilvl="0" w:tplc="3452AFDE">
      <w:start w:val="1"/>
      <w:numFmt w:val="bullet"/>
      <w:lvlText w:val="─"/>
      <w:lvlJc w:val="left"/>
      <w:pPr>
        <w:ind w:left="14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4EA8500F"/>
    <w:multiLevelType w:val="multilevel"/>
    <w:tmpl w:val="AF281C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AA24613"/>
    <w:multiLevelType w:val="hybridMultilevel"/>
    <w:tmpl w:val="2132DA4A"/>
    <w:lvl w:ilvl="0" w:tplc="0F9A0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326310">
    <w:abstractNumId w:val="2"/>
  </w:num>
  <w:num w:numId="2" w16cid:durableId="231426509">
    <w:abstractNumId w:val="0"/>
  </w:num>
  <w:num w:numId="3" w16cid:durableId="965431174">
    <w:abstractNumId w:val="4"/>
  </w:num>
  <w:num w:numId="4" w16cid:durableId="874193159">
    <w:abstractNumId w:val="5"/>
  </w:num>
  <w:num w:numId="5" w16cid:durableId="836191467">
    <w:abstractNumId w:val="1"/>
  </w:num>
  <w:num w:numId="6" w16cid:durableId="334915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37D"/>
    <w:rsid w:val="0004339B"/>
    <w:rsid w:val="000468ED"/>
    <w:rsid w:val="0007244A"/>
    <w:rsid w:val="0007265C"/>
    <w:rsid w:val="000E793E"/>
    <w:rsid w:val="000F0FE2"/>
    <w:rsid w:val="00125CF0"/>
    <w:rsid w:val="00157368"/>
    <w:rsid w:val="00174C24"/>
    <w:rsid w:val="001B2E9A"/>
    <w:rsid w:val="001D384B"/>
    <w:rsid w:val="00221C47"/>
    <w:rsid w:val="00225E1F"/>
    <w:rsid w:val="00236CCE"/>
    <w:rsid w:val="002540E1"/>
    <w:rsid w:val="00285E12"/>
    <w:rsid w:val="002E1168"/>
    <w:rsid w:val="00387B6B"/>
    <w:rsid w:val="004903F6"/>
    <w:rsid w:val="004C0BAC"/>
    <w:rsid w:val="00507938"/>
    <w:rsid w:val="00590E34"/>
    <w:rsid w:val="005C0A74"/>
    <w:rsid w:val="00624E79"/>
    <w:rsid w:val="006269B7"/>
    <w:rsid w:val="00636ACD"/>
    <w:rsid w:val="006379B2"/>
    <w:rsid w:val="006A0683"/>
    <w:rsid w:val="0070113E"/>
    <w:rsid w:val="007118EF"/>
    <w:rsid w:val="00776D7C"/>
    <w:rsid w:val="007B296D"/>
    <w:rsid w:val="007C6F8B"/>
    <w:rsid w:val="00807159"/>
    <w:rsid w:val="008C23D0"/>
    <w:rsid w:val="008D456D"/>
    <w:rsid w:val="009830E1"/>
    <w:rsid w:val="009915D7"/>
    <w:rsid w:val="009A2BAB"/>
    <w:rsid w:val="00A11E10"/>
    <w:rsid w:val="00A16FF0"/>
    <w:rsid w:val="00A95F7C"/>
    <w:rsid w:val="00AA7AAA"/>
    <w:rsid w:val="00AF2473"/>
    <w:rsid w:val="00B07220"/>
    <w:rsid w:val="00B5240F"/>
    <w:rsid w:val="00B54811"/>
    <w:rsid w:val="00C05228"/>
    <w:rsid w:val="00C16340"/>
    <w:rsid w:val="00C45049"/>
    <w:rsid w:val="00C474F8"/>
    <w:rsid w:val="00C66FB4"/>
    <w:rsid w:val="00CD178B"/>
    <w:rsid w:val="00CF49C5"/>
    <w:rsid w:val="00D1245D"/>
    <w:rsid w:val="00D26AB7"/>
    <w:rsid w:val="00D370E7"/>
    <w:rsid w:val="00D76580"/>
    <w:rsid w:val="00DA4A49"/>
    <w:rsid w:val="00DB437D"/>
    <w:rsid w:val="00DB69C9"/>
    <w:rsid w:val="00E50AD3"/>
    <w:rsid w:val="00EC1DF8"/>
    <w:rsid w:val="00ED4ED2"/>
    <w:rsid w:val="00ED6DD5"/>
    <w:rsid w:val="00EE2832"/>
    <w:rsid w:val="00F2709B"/>
    <w:rsid w:val="00F426F3"/>
    <w:rsid w:val="00F62660"/>
    <w:rsid w:val="00F8277A"/>
    <w:rsid w:val="00FA5EF9"/>
    <w:rsid w:val="00FA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63310"/>
  <w15:docId w15:val="{C872907B-5B61-284B-8961-C77E79DC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24" w:right="67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A95F7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95F7C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ED6DD5"/>
    <w:rPr>
      <w:color w:val="800080" w:themeColor="followedHyperlink"/>
      <w:u w:val="single"/>
    </w:rPr>
  </w:style>
  <w:style w:type="character" w:customStyle="1" w:styleId="a4">
    <w:name w:val="Абзац списка Знак"/>
    <w:link w:val="a3"/>
    <w:uiPriority w:val="34"/>
    <w:rsid w:val="00ED6DD5"/>
    <w:rPr>
      <w:lang w:val="ru-RU"/>
    </w:rPr>
  </w:style>
  <w:style w:type="paragraph" w:styleId="a8">
    <w:name w:val="header"/>
    <w:basedOn w:val="a"/>
    <w:link w:val="a9"/>
    <w:uiPriority w:val="99"/>
    <w:unhideWhenUsed/>
    <w:rsid w:val="00A11E1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11E10"/>
    <w:rPr>
      <w:lang w:val="ru-RU"/>
    </w:rPr>
  </w:style>
  <w:style w:type="paragraph" w:styleId="aa">
    <w:name w:val="footer"/>
    <w:basedOn w:val="a"/>
    <w:link w:val="ab"/>
    <w:uiPriority w:val="99"/>
    <w:unhideWhenUsed/>
    <w:rsid w:val="00A11E1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11E10"/>
    <w:rPr>
      <w:lang w:val="ru-RU"/>
    </w:rPr>
  </w:style>
  <w:style w:type="character" w:styleId="ac">
    <w:name w:val="page number"/>
    <w:basedOn w:val="a0"/>
    <w:uiPriority w:val="99"/>
    <w:semiHidden/>
    <w:unhideWhenUsed/>
    <w:rsid w:val="00A11E10"/>
  </w:style>
  <w:style w:type="character" w:styleId="ad">
    <w:name w:val="annotation reference"/>
    <w:basedOn w:val="a0"/>
    <w:uiPriority w:val="99"/>
    <w:semiHidden/>
    <w:unhideWhenUsed/>
    <w:rsid w:val="006269B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269B7"/>
    <w:pPr>
      <w:widowControl/>
      <w:autoSpaceDE/>
      <w:autoSpaceDN/>
      <w:spacing w:after="160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269B7"/>
    <w:rPr>
      <w:sz w:val="20"/>
      <w:szCs w:val="20"/>
      <w:lang w:val="ru-RU"/>
    </w:rPr>
  </w:style>
  <w:style w:type="table" w:styleId="af0">
    <w:name w:val="Table Grid"/>
    <w:basedOn w:val="a1"/>
    <w:uiPriority w:val="59"/>
    <w:rsid w:val="006269B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subject"/>
    <w:basedOn w:val="ae"/>
    <w:next w:val="ae"/>
    <w:link w:val="af2"/>
    <w:uiPriority w:val="99"/>
    <w:semiHidden/>
    <w:unhideWhenUsed/>
    <w:rsid w:val="006269B7"/>
    <w:pPr>
      <w:widowControl w:val="0"/>
      <w:autoSpaceDE w:val="0"/>
      <w:autoSpaceDN w:val="0"/>
      <w:spacing w:after="0"/>
    </w:pPr>
    <w:rPr>
      <w:b/>
      <w:bCs/>
    </w:rPr>
  </w:style>
  <w:style w:type="character" w:customStyle="1" w:styleId="af2">
    <w:name w:val="Тема примечания Знак"/>
    <w:basedOn w:val="af"/>
    <w:link w:val="af1"/>
    <w:uiPriority w:val="99"/>
    <w:semiHidden/>
    <w:rsid w:val="006269B7"/>
    <w:rPr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d-arnika.ru/lega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d-arnika.ru/lega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ail@ashahov.p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ptzakaz@td-arnik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422</Words>
  <Characters>3230</Characters>
  <Application>Microsoft Office Word</Application>
  <DocSecurity>0</DocSecurity>
  <Lines>115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Копия Политика обработки ПД с  согласием на обработку ПД ИП Каспарова Космический год</vt:lpstr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Копия Политика обработки ПД с  согласием на обработку ПД ИП Каспарова Космический год</dc:title>
  <cp:lastModifiedBy>Office</cp:lastModifiedBy>
  <cp:revision>16</cp:revision>
  <dcterms:created xsi:type="dcterms:W3CDTF">2025-08-01T20:40:00Z</dcterms:created>
  <dcterms:modified xsi:type="dcterms:W3CDTF">2026-03-26T13:28:00Z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2025-01-24T00:00:00Z</vt:filetime>
  </property>
  <property fmtid="{D5CDD505-2E9C-101B-9397-08002B2CF9AE}" pid="5" name="Producer">
    <vt:lpwstr>macOS Версия 15.1.1 (Выпуск 24B91) Quartz PDFContext</vt:lpwstr>
  </property>
</Properties>
</file>